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B0720" w:rsidRDefault="002B0720" w:rsidP="00DA2761">
      <w:pPr>
        <w:bidi/>
        <w:jc w:val="both"/>
        <w:rPr>
          <w:rFonts w:ascii="Arial" w:hAnsi="Arial" w:cs="Arial"/>
          <w:b/>
          <w:sz w:val="22"/>
          <w:szCs w:val="22"/>
        </w:rPr>
      </w:pPr>
      <w:bookmarkStart w:id="0" w:name="_GoBack"/>
      <w:bookmarkEnd w:id="0"/>
    </w:p>
    <w:tbl>
      <w:tblPr>
        <w:tblpPr w:leftFromText="180" w:rightFromText="180" w:vertAnchor="page" w:horzAnchor="page" w:tblpX="897"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2B0720" w:rsidRPr="0053500C" w:rsidTr="002B0720">
        <w:trPr>
          <w:trHeight w:val="350"/>
        </w:trPr>
        <w:tc>
          <w:tcPr>
            <w:tcW w:w="1440" w:type="dxa"/>
            <w:shd w:val="clear" w:color="auto" w:fill="E6E6E6"/>
          </w:tcPr>
          <w:p w:rsidR="002B0720" w:rsidRPr="0053500C" w:rsidRDefault="002B0720" w:rsidP="00DA2761">
            <w:pPr>
              <w:bidi/>
              <w:spacing w:line="276" w:lineRule="auto"/>
              <w:jc w:val="both"/>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2B0720" w:rsidRPr="002B0720" w:rsidRDefault="002B0720" w:rsidP="00DA2761">
            <w:pPr>
              <w:pStyle w:val="Para0"/>
              <w:bidi/>
              <w:rPr>
                <w:rFonts w:ascii="Arial" w:hAnsi="Arial" w:cs="Arial"/>
                <w:rtl/>
              </w:rPr>
            </w:pPr>
            <w:r w:rsidRPr="002B0720">
              <w:rPr>
                <w:rFonts w:ascii="Arial" w:hAnsi="Arial" w:cs="Arial"/>
                <w:rtl/>
              </w:rPr>
              <w:t>המשפטים</w:t>
            </w:r>
          </w:p>
        </w:tc>
      </w:tr>
      <w:tr w:rsidR="002B0720" w:rsidRPr="0053500C" w:rsidTr="002B0720">
        <w:trPr>
          <w:trHeight w:val="361"/>
        </w:trPr>
        <w:tc>
          <w:tcPr>
            <w:tcW w:w="1440" w:type="dxa"/>
            <w:shd w:val="clear" w:color="auto" w:fill="E6E6E6"/>
          </w:tcPr>
          <w:p w:rsidR="002B0720" w:rsidRPr="0053500C" w:rsidRDefault="002B0720" w:rsidP="00DA2761">
            <w:pPr>
              <w:bidi/>
              <w:spacing w:line="276" w:lineRule="auto"/>
              <w:jc w:val="both"/>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2B0720" w:rsidRPr="002B0720" w:rsidRDefault="00176447" w:rsidP="00DA2761">
            <w:pPr>
              <w:pStyle w:val="Para0"/>
              <w:bidi/>
              <w:rPr>
                <w:rFonts w:ascii="Arial" w:hAnsi="Arial" w:cs="Arial"/>
                <w:rtl/>
              </w:rPr>
            </w:pPr>
            <w:r>
              <w:rPr>
                <w:rFonts w:ascii="Arial" w:hAnsi="Arial" w:cs="Arial" w:hint="cs"/>
                <w:rtl/>
              </w:rPr>
              <w:t>אפוטרופוס הכללי</w:t>
            </w:r>
          </w:p>
        </w:tc>
      </w:tr>
      <w:tr w:rsidR="002B0720" w:rsidRPr="0053500C" w:rsidTr="002B0720">
        <w:trPr>
          <w:trHeight w:val="370"/>
        </w:trPr>
        <w:tc>
          <w:tcPr>
            <w:tcW w:w="1440" w:type="dxa"/>
            <w:shd w:val="clear" w:color="auto" w:fill="E6E6E6"/>
          </w:tcPr>
          <w:p w:rsidR="002B0720" w:rsidRPr="0053500C" w:rsidRDefault="002B0720" w:rsidP="00DA2761">
            <w:pPr>
              <w:bidi/>
              <w:spacing w:line="276" w:lineRule="auto"/>
              <w:jc w:val="both"/>
              <w:rPr>
                <w:rFonts w:ascii="Arial" w:hAnsi="Arial" w:cs="Arial"/>
                <w:b/>
                <w:sz w:val="22"/>
                <w:szCs w:val="22"/>
                <w:rtl/>
              </w:rPr>
            </w:pPr>
            <w:r w:rsidRPr="0053500C">
              <w:rPr>
                <w:rFonts w:ascii="Arial" w:hAnsi="Arial" w:cs="Arial" w:hint="cs"/>
                <w:b/>
                <w:sz w:val="22"/>
                <w:szCs w:val="22"/>
                <w:rtl/>
              </w:rPr>
              <w:t>תאריך:</w:t>
            </w:r>
          </w:p>
        </w:tc>
        <w:tc>
          <w:tcPr>
            <w:tcW w:w="2880" w:type="dxa"/>
          </w:tcPr>
          <w:p w:rsidR="002B0720" w:rsidRPr="002B0720" w:rsidRDefault="00D2225C" w:rsidP="00DA2761">
            <w:pPr>
              <w:pStyle w:val="Para0"/>
              <w:bidi/>
              <w:rPr>
                <w:rFonts w:ascii="Arial" w:hAnsi="Arial" w:cs="Arial"/>
                <w:rtl/>
              </w:rPr>
            </w:pPr>
            <w:r>
              <w:rPr>
                <w:rFonts w:ascii="Arial" w:hAnsi="Arial" w:cs="Arial" w:hint="cs"/>
                <w:rtl/>
              </w:rPr>
              <w:t>05/01/2021</w:t>
            </w:r>
          </w:p>
        </w:tc>
      </w:tr>
    </w:tbl>
    <w:p w:rsidR="002B0720" w:rsidRPr="00813E93" w:rsidRDefault="002B0720" w:rsidP="00DA2761">
      <w:pPr>
        <w:bidi/>
        <w:jc w:val="both"/>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2B0720" w:rsidRPr="00813E93" w:rsidRDefault="002B0720" w:rsidP="00DA2761">
      <w:pPr>
        <w:bidi/>
        <w:jc w:val="both"/>
        <w:rPr>
          <w:rFonts w:ascii="Arial" w:hAnsi="Arial" w:cs="Arial"/>
          <w:b/>
          <w:sz w:val="22"/>
          <w:szCs w:val="22"/>
          <w:rtl/>
        </w:rPr>
      </w:pPr>
    </w:p>
    <w:p w:rsidR="002B0720" w:rsidRDefault="002B0720" w:rsidP="00DA2761">
      <w:pPr>
        <w:bidi/>
        <w:jc w:val="both"/>
        <w:rPr>
          <w:rFonts w:ascii="Arial" w:hAnsi="Arial" w:cs="Arial"/>
          <w:bCs/>
          <w:sz w:val="22"/>
          <w:szCs w:val="22"/>
          <w:rtl/>
        </w:rPr>
      </w:pPr>
    </w:p>
    <w:p w:rsidR="002B0720" w:rsidRDefault="002B0720" w:rsidP="00DA2761">
      <w:pPr>
        <w:bidi/>
        <w:jc w:val="both"/>
        <w:rPr>
          <w:rFonts w:ascii="Arial" w:hAnsi="Arial" w:cs="Arial"/>
          <w:bCs/>
          <w:sz w:val="22"/>
          <w:szCs w:val="22"/>
          <w:rtl/>
        </w:rPr>
      </w:pPr>
    </w:p>
    <w:p w:rsidR="002B0720" w:rsidRDefault="002B0720" w:rsidP="00DA2761">
      <w:pPr>
        <w:bidi/>
        <w:jc w:val="both"/>
        <w:rPr>
          <w:rFonts w:ascii="Arial" w:hAnsi="Arial" w:cs="Arial"/>
          <w:bCs/>
          <w:sz w:val="22"/>
          <w:szCs w:val="22"/>
          <w:rtl/>
        </w:rPr>
      </w:pPr>
    </w:p>
    <w:p w:rsidR="002B0720" w:rsidRDefault="002B0720" w:rsidP="00DA2761">
      <w:pPr>
        <w:bidi/>
        <w:jc w:val="both"/>
        <w:rPr>
          <w:rFonts w:ascii="Arial" w:hAnsi="Arial" w:cs="Arial"/>
          <w:bCs/>
          <w:sz w:val="22"/>
          <w:szCs w:val="22"/>
          <w:rtl/>
        </w:rPr>
      </w:pPr>
    </w:p>
    <w:p w:rsidR="002B0720" w:rsidRPr="002A5F9B" w:rsidRDefault="002B0720" w:rsidP="00DA2761">
      <w:pPr>
        <w:bidi/>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2B0720" w:rsidRDefault="002B0720" w:rsidP="00DA2761">
      <w:pPr>
        <w:bidi/>
        <w:jc w:val="both"/>
        <w:rPr>
          <w:rFonts w:ascii="Arial" w:hAnsi="Arial" w:cs="Arial"/>
          <w:b/>
          <w:sz w:val="22"/>
          <w:szCs w:val="22"/>
          <w:rtl/>
        </w:rPr>
      </w:pPr>
    </w:p>
    <w:p w:rsidR="002B0720" w:rsidRDefault="002B0720" w:rsidP="00DA2761">
      <w:pPr>
        <w:bidi/>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Pr="003D5897">
        <w:rPr>
          <w:rFonts w:ascii="Arial" w:hAnsi="Arial" w:cs="Arial"/>
          <w:b/>
          <w:sz w:val="28"/>
          <w:szCs w:val="28"/>
        </w:rPr>
        <w:sym w:font="Wingdings" w:char="F072"/>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2B0720" w:rsidRDefault="002B0720" w:rsidP="00DA2761">
      <w:pPr>
        <w:bidi/>
        <w:jc w:val="both"/>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2B0720" w:rsidRPr="0053500C" w:rsidTr="002B0720">
        <w:tc>
          <w:tcPr>
            <w:tcW w:w="9178" w:type="dxa"/>
            <w:tcBorders>
              <w:bottom w:val="single" w:sz="4" w:space="0" w:color="auto"/>
            </w:tcBorders>
            <w:shd w:val="clear" w:color="auto" w:fill="E6E6E6"/>
          </w:tcPr>
          <w:p w:rsidR="002B0720" w:rsidRPr="0053500C" w:rsidRDefault="002B0720" w:rsidP="00DA2761">
            <w:pPr>
              <w:bidi/>
              <w:spacing w:before="120" w:line="276" w:lineRule="auto"/>
              <w:jc w:val="both"/>
              <w:rPr>
                <w:rFonts w:ascii="Arial" w:hAnsi="Arial" w:cs="Arial"/>
                <w:bCs/>
                <w:highlight w:val="yellow"/>
                <w:rtl/>
              </w:rPr>
            </w:pPr>
            <w:r w:rsidRPr="006A207E">
              <w:rPr>
                <w:rFonts w:ascii="Arial" w:hAnsi="Arial" w:cs="Arial" w:hint="cs"/>
                <w:bCs/>
                <w:sz w:val="20"/>
                <w:szCs w:val="22"/>
                <w:rtl/>
              </w:rPr>
              <w:t>תיאור מהות ההתקשרות (רקע ופירוט התכונות של הטובין/השירות/העבודה)</w:t>
            </w:r>
          </w:p>
        </w:tc>
      </w:tr>
      <w:tr w:rsidR="002B0720" w:rsidRPr="0053500C" w:rsidTr="009D599C">
        <w:trPr>
          <w:trHeight w:val="2676"/>
        </w:trPr>
        <w:tc>
          <w:tcPr>
            <w:tcW w:w="9178" w:type="dxa"/>
            <w:tcBorders>
              <w:bottom w:val="single" w:sz="4" w:space="0" w:color="auto"/>
            </w:tcBorders>
          </w:tcPr>
          <w:p w:rsidR="00502ADB" w:rsidRPr="00502ADB" w:rsidRDefault="00502ADB" w:rsidP="00502ADB">
            <w:pPr>
              <w:bidi/>
              <w:spacing w:line="360" w:lineRule="auto"/>
              <w:rPr>
                <w:rtl/>
                <w:lang w:eastAsia="he-IL"/>
              </w:rPr>
            </w:pPr>
            <w:r w:rsidRPr="00502ADB">
              <w:rPr>
                <w:rtl/>
                <w:lang w:eastAsia="he-IL"/>
              </w:rPr>
              <w:t xml:space="preserve">הנהלת החשבונות </w:t>
            </w:r>
            <w:r w:rsidRPr="00502ADB">
              <w:rPr>
                <w:rFonts w:hint="cs"/>
                <w:rtl/>
                <w:lang w:eastAsia="he-IL"/>
              </w:rPr>
              <w:t>ב</w:t>
            </w:r>
            <w:r w:rsidRPr="00502ADB">
              <w:rPr>
                <w:rtl/>
                <w:lang w:eastAsia="he-IL"/>
              </w:rPr>
              <w:t>אפוטרופוס הכללי (להלן:"</w:t>
            </w:r>
            <w:r w:rsidRPr="00502ADB">
              <w:rPr>
                <w:b/>
                <w:bCs/>
                <w:rtl/>
                <w:lang w:eastAsia="he-IL"/>
              </w:rPr>
              <w:t>האפ"כ</w:t>
            </w:r>
            <w:r w:rsidRPr="00502ADB">
              <w:rPr>
                <w:rtl/>
                <w:lang w:eastAsia="he-IL"/>
              </w:rPr>
              <w:t>") על שלוחותיה, נזקקת במהלך ביצוע עבודתה לתוכנה לניהול חשבונות, לצורך כך הותקנה לפני יותר מעשור תוכנה להנהלת חשבונות בשם "פיננסית פלוס".</w:t>
            </w:r>
          </w:p>
          <w:p w:rsidR="00502ADB" w:rsidRPr="00502ADB" w:rsidRDefault="00502ADB" w:rsidP="00502ADB">
            <w:pPr>
              <w:bidi/>
              <w:spacing w:line="360" w:lineRule="auto"/>
              <w:rPr>
                <w:rtl/>
                <w:lang w:eastAsia="he-IL"/>
              </w:rPr>
            </w:pPr>
            <w:r w:rsidRPr="00502ADB">
              <w:rPr>
                <w:rFonts w:hint="cs"/>
                <w:rtl/>
                <w:lang w:eastAsia="he-IL"/>
              </w:rPr>
              <w:t>בשנת 2018</w:t>
            </w:r>
            <w:r w:rsidRPr="00502ADB">
              <w:rPr>
                <w:rtl/>
                <w:lang w:eastAsia="he-IL"/>
              </w:rPr>
              <w:t xml:space="preserve"> מערכת "פיננסית פלוס" שודרגה לגירסתה המתקדמת "פיננסית</w:t>
            </w:r>
            <w:r w:rsidRPr="00502ADB">
              <w:rPr>
                <w:rFonts w:hint="cs"/>
                <w:rtl/>
                <w:lang w:eastAsia="he-IL"/>
              </w:rPr>
              <w:t xml:space="preserve"> </w:t>
            </w:r>
            <w:r w:rsidRPr="00502ADB">
              <w:t>ERP</w:t>
            </w:r>
            <w:r w:rsidRPr="00502ADB">
              <w:rPr>
                <w:rtl/>
                <w:lang w:eastAsia="he-IL"/>
              </w:rPr>
              <w:t>". בנוסף, חברת אלמוג תעשיות תוכנה בע"מ ( להלן: "</w:t>
            </w:r>
            <w:r w:rsidRPr="00502ADB">
              <w:rPr>
                <w:b/>
                <w:bCs/>
                <w:rtl/>
                <w:lang w:eastAsia="he-IL"/>
              </w:rPr>
              <w:t>החברה</w:t>
            </w:r>
            <w:r w:rsidRPr="00502ADB">
              <w:rPr>
                <w:rtl/>
                <w:lang w:eastAsia="he-IL"/>
              </w:rPr>
              <w:t>") בהיותה הבעלים של קוד המקור מבצעת בתוכנה מעת לעת שינויים המותאמים לדרישות סביבת העבודה של האפוטרופוס הכללי.</w:t>
            </w:r>
          </w:p>
          <w:p w:rsidR="00502ADB" w:rsidRPr="00502ADB" w:rsidRDefault="00502ADB" w:rsidP="00502ADB">
            <w:pPr>
              <w:bidi/>
              <w:spacing w:line="360" w:lineRule="auto"/>
              <w:rPr>
                <w:rtl/>
                <w:lang w:eastAsia="he-IL"/>
              </w:rPr>
            </w:pPr>
            <w:r w:rsidRPr="00502ADB">
              <w:rPr>
                <w:rFonts w:hint="cs"/>
                <w:rtl/>
                <w:lang w:eastAsia="he-IL"/>
              </w:rPr>
              <w:t>בשנת 2019 נ</w:t>
            </w:r>
            <w:r w:rsidRPr="00502ADB">
              <w:rPr>
                <w:rtl/>
                <w:lang w:eastAsia="he-IL"/>
              </w:rPr>
              <w:t>יכנס לתוק</w:t>
            </w:r>
            <w:r w:rsidRPr="00502ADB">
              <w:rPr>
                <w:rFonts w:hint="cs"/>
                <w:rtl/>
                <w:lang w:eastAsia="he-IL"/>
              </w:rPr>
              <w:t xml:space="preserve">ף </w:t>
            </w:r>
            <w:r w:rsidRPr="00502ADB">
              <w:rPr>
                <w:rtl/>
                <w:lang w:eastAsia="he-IL"/>
              </w:rPr>
              <w:t>חוק חדלות פרעון (להלן: "החוק")</w:t>
            </w:r>
            <w:r w:rsidRPr="00502ADB">
              <w:rPr>
                <w:rFonts w:hint="cs"/>
                <w:rtl/>
                <w:lang w:eastAsia="he-IL"/>
              </w:rPr>
              <w:t xml:space="preserve"> ו</w:t>
            </w:r>
            <w:r w:rsidRPr="00502ADB">
              <w:rPr>
                <w:rtl/>
                <w:lang w:eastAsia="he-IL"/>
              </w:rPr>
              <w:t xml:space="preserve">כחלק מההיערכות לכניסת החוק לתוקף, היחידה העסקית </w:t>
            </w:r>
            <w:r w:rsidRPr="00502ADB">
              <w:rPr>
                <w:rFonts w:hint="cs"/>
                <w:rtl/>
                <w:lang w:eastAsia="he-IL"/>
              </w:rPr>
              <w:t>ביצעה</w:t>
            </w:r>
            <w:r w:rsidRPr="00502ADB">
              <w:rPr>
                <w:rtl/>
                <w:lang w:eastAsia="he-IL"/>
              </w:rPr>
              <w:t xml:space="preserve"> שינויים מרחיקי לכת</w:t>
            </w:r>
            <w:r w:rsidRPr="00502ADB">
              <w:rPr>
                <w:rFonts w:hint="cs"/>
                <w:rtl/>
                <w:lang w:eastAsia="he-IL"/>
              </w:rPr>
              <w:t xml:space="preserve"> </w:t>
            </w:r>
            <w:r w:rsidRPr="00502ADB">
              <w:rPr>
                <w:rtl/>
                <w:lang w:eastAsia="he-IL"/>
              </w:rPr>
              <w:t>בתהליכי העבודה ומעבר לשיטת עבודה המאפשרת טיפול אחיד ברמה ארצית בכלל התיקים ולא ברמהמחוזית כפי שיהיה עד כה</w:t>
            </w:r>
            <w:r w:rsidRPr="00502ADB">
              <w:rPr>
                <w:rFonts w:hint="cs"/>
                <w:rtl/>
                <w:lang w:eastAsia="he-IL"/>
              </w:rPr>
              <w:t xml:space="preserve"> ולצורך התאמת דרישות המערכת לחוק, בוצעה התקשרות עם הספק לביצוע שושים במערכת.</w:t>
            </w:r>
          </w:p>
          <w:p w:rsidR="00502ADB" w:rsidRPr="00502ADB" w:rsidRDefault="00502ADB" w:rsidP="00502ADB">
            <w:pPr>
              <w:bidi/>
              <w:spacing w:line="360" w:lineRule="auto"/>
              <w:rPr>
                <w:b/>
                <w:bCs/>
                <w:u w:val="single"/>
                <w:rtl/>
                <w:lang w:eastAsia="he-IL"/>
              </w:rPr>
            </w:pPr>
            <w:r w:rsidRPr="00502ADB">
              <w:rPr>
                <w:rtl/>
                <w:lang w:eastAsia="he-IL"/>
              </w:rPr>
              <w:t xml:space="preserve"> השימוש שעושה מחלקת הנהלת החשבונות של האפוטרופוס הכללי בתוכנה "פיננסית </w:t>
            </w:r>
            <w:r w:rsidRPr="00502ADB">
              <w:t>ERP</w:t>
            </w:r>
            <w:r w:rsidRPr="00502ADB">
              <w:rPr>
                <w:rtl/>
                <w:lang w:eastAsia="he-IL"/>
              </w:rPr>
              <w:t>" מחייב תחזוקה שוטפת וקבלת עדכוני תוכנה. הבטחת התמיכה, העדכונים והטיפול בתקלות מחייב רכישה של תחזוקת רישוי שנתי מחברת אלמוג תעשיות תוכנה בע"מ. החברה הינה גם הבעלים של המוצר ושל קוד המקור, רכישת תחזוקת רישוי מאפשרת לחברת אלמוג להתאים ככל הניתן את התוכנה לסביבת העבודה של האפ"כ. היצרן בהיותו הבעלים של קוד המקור מסוגל לבצע בתוכנה שינויים והתאמות המותאמים לדרישות האפוטרופוס הכללי.</w:t>
            </w:r>
          </w:p>
          <w:p w:rsidR="00502ADB" w:rsidRDefault="00502ADB" w:rsidP="00502ADB">
            <w:pPr>
              <w:bidi/>
              <w:spacing w:line="360" w:lineRule="auto"/>
              <w:rPr>
                <w:rtl/>
                <w:lang w:eastAsia="he-IL"/>
              </w:rPr>
            </w:pPr>
            <w:r w:rsidRPr="00502ADB">
              <w:rPr>
                <w:rFonts w:hint="cs"/>
                <w:rtl/>
                <w:lang w:eastAsia="he-IL"/>
              </w:rPr>
              <w:lastRenderedPageBreak/>
              <w:t>בשנת 2020 נמחקה סביבת ה-</w:t>
            </w:r>
            <w:r w:rsidRPr="00502ADB">
              <w:rPr>
                <w:rFonts w:hint="cs"/>
              </w:rPr>
              <w:t>QA</w:t>
            </w:r>
            <w:r w:rsidRPr="00502ADB">
              <w:rPr>
                <w:rFonts w:hint="cs"/>
                <w:rtl/>
                <w:lang w:eastAsia="he-IL"/>
              </w:rPr>
              <w:t xml:space="preserve"> במערכת, עקב כך נדרש האגף לבצע שיחזור וטיפול בתקלה כלהלן:</w:t>
            </w:r>
          </w:p>
          <w:p w:rsidR="00502ADB" w:rsidRPr="00502ADB" w:rsidRDefault="00502ADB" w:rsidP="00502ADB">
            <w:pPr>
              <w:numPr>
                <w:ilvl w:val="0"/>
                <w:numId w:val="12"/>
              </w:numPr>
              <w:tabs>
                <w:tab w:val="num" w:pos="357"/>
              </w:tabs>
              <w:bidi/>
              <w:spacing w:line="360" w:lineRule="auto"/>
              <w:rPr>
                <w:lang w:eastAsia="he-IL"/>
              </w:rPr>
            </w:pPr>
            <w:r w:rsidRPr="00502ADB">
              <w:rPr>
                <w:rtl/>
                <w:lang w:eastAsia="he-IL"/>
              </w:rPr>
              <w:t xml:space="preserve">תקלה של מחיקת סביבת  נדרש לבצע שחזור סביבה </w:t>
            </w:r>
            <w:r w:rsidRPr="00502ADB">
              <w:rPr>
                <w:rFonts w:hint="cs"/>
                <w:rtl/>
                <w:lang w:eastAsia="he-IL"/>
              </w:rPr>
              <w:t>ו</w:t>
            </w:r>
            <w:r w:rsidRPr="00502ADB">
              <w:rPr>
                <w:rtl/>
                <w:lang w:eastAsia="he-IL"/>
              </w:rPr>
              <w:t>הגדרות נוספות</w:t>
            </w:r>
            <w:r w:rsidRPr="00502ADB">
              <w:rPr>
                <w:rFonts w:hint="cs"/>
                <w:rtl/>
                <w:lang w:eastAsia="he-IL"/>
              </w:rPr>
              <w:t>.</w:t>
            </w:r>
          </w:p>
          <w:p w:rsidR="00502ADB" w:rsidRPr="00502ADB" w:rsidRDefault="00502ADB" w:rsidP="00502ADB">
            <w:pPr>
              <w:numPr>
                <w:ilvl w:val="0"/>
                <w:numId w:val="12"/>
              </w:numPr>
              <w:tabs>
                <w:tab w:val="num" w:pos="357"/>
              </w:tabs>
              <w:bidi/>
              <w:spacing w:line="360" w:lineRule="auto"/>
              <w:rPr>
                <w:rtl/>
                <w:lang w:eastAsia="he-IL"/>
              </w:rPr>
            </w:pPr>
            <w:r w:rsidRPr="00502ADB">
              <w:rPr>
                <w:rtl/>
                <w:lang w:eastAsia="he-IL"/>
              </w:rPr>
              <w:t xml:space="preserve">טיוב נתונים אוטומטי במערכת הלוואות </w:t>
            </w:r>
            <w:r w:rsidRPr="00502ADB">
              <w:rPr>
                <w:rFonts w:hint="cs"/>
                <w:rtl/>
                <w:lang w:eastAsia="he-IL"/>
              </w:rPr>
              <w:t xml:space="preserve">- </w:t>
            </w:r>
            <w:r w:rsidRPr="00502ADB">
              <w:rPr>
                <w:rtl/>
                <w:lang w:eastAsia="he-IL"/>
              </w:rPr>
              <w:t>טיוב נתונים נדרש ברשומות שנדפקו במהלך ההסב</w:t>
            </w:r>
            <w:r w:rsidRPr="00502ADB">
              <w:rPr>
                <w:rFonts w:hint="cs"/>
                <w:rtl/>
                <w:lang w:eastAsia="he-IL"/>
              </w:rPr>
              <w:t>ות</w:t>
            </w:r>
            <w:r w:rsidRPr="00502ADB">
              <w:rPr>
                <w:rtl/>
                <w:lang w:eastAsia="he-IL"/>
              </w:rPr>
              <w:t>.</w:t>
            </w:r>
          </w:p>
          <w:p w:rsidR="00502ADB" w:rsidRPr="00502ADB" w:rsidRDefault="00502ADB" w:rsidP="00502ADB">
            <w:pPr>
              <w:numPr>
                <w:ilvl w:val="0"/>
                <w:numId w:val="12"/>
              </w:numPr>
              <w:tabs>
                <w:tab w:val="num" w:pos="357"/>
              </w:tabs>
              <w:bidi/>
              <w:spacing w:line="360" w:lineRule="auto"/>
              <w:rPr>
                <w:rtl/>
                <w:lang w:eastAsia="he-IL"/>
              </w:rPr>
            </w:pPr>
            <w:r w:rsidRPr="00502ADB">
              <w:rPr>
                <w:rtl/>
                <w:lang w:eastAsia="he-IL"/>
              </w:rPr>
              <w:t>שו"שים דחופים</w:t>
            </w:r>
            <w:r>
              <w:rPr>
                <w:rFonts w:hint="cs"/>
                <w:rtl/>
                <w:lang w:eastAsia="he-IL"/>
              </w:rPr>
              <w:t xml:space="preserve"> במערכת.</w:t>
            </w:r>
          </w:p>
          <w:p w:rsidR="002B0720" w:rsidRPr="002B0720" w:rsidRDefault="00D2225C" w:rsidP="00502ADB">
            <w:pPr>
              <w:bidi/>
              <w:spacing w:line="360" w:lineRule="auto"/>
              <w:rPr>
                <w:rtl/>
              </w:rPr>
            </w:pPr>
            <w:r>
              <w:rPr>
                <w:rFonts w:hint="cs"/>
                <w:rtl/>
              </w:rPr>
              <w:t>על מנת לאפשר רצף תפקודי של יחידת הגזברות והיחידה הכלכלית נדרשו לבצע התאמות</w:t>
            </w:r>
            <w:r w:rsidR="00502ADB">
              <w:rPr>
                <w:rFonts w:hint="cs"/>
                <w:rtl/>
              </w:rPr>
              <w:t xml:space="preserve"> ותיקון תקלות</w:t>
            </w:r>
            <w:r>
              <w:rPr>
                <w:rFonts w:hint="cs"/>
                <w:rtl/>
              </w:rPr>
              <w:t xml:space="preserve"> במערכת הלוואות שעלתה לאוויר במהלך 2019. כתוצאה מהשינויים הנ"</w:t>
            </w:r>
            <w:r w:rsidR="00502ADB">
              <w:rPr>
                <w:rFonts w:hint="cs"/>
                <w:rtl/>
              </w:rPr>
              <w:t>ל דרש לבצע התאמות במבנה הנתונים</w:t>
            </w:r>
            <w:r>
              <w:rPr>
                <w:rFonts w:hint="cs"/>
                <w:rtl/>
              </w:rPr>
              <w:t>.</w:t>
            </w:r>
          </w:p>
        </w:tc>
      </w:tr>
    </w:tbl>
    <w:p w:rsidR="002B0720" w:rsidRPr="0021757D" w:rsidRDefault="002B0720" w:rsidP="00DA2761">
      <w:pPr>
        <w:bidi/>
        <w:jc w:val="both"/>
        <w:rPr>
          <w:rFonts w:ascii="Arial" w:hAnsi="Arial" w:cs="Arial"/>
          <w:b/>
          <w:sz w:val="16"/>
          <w:szCs w:val="16"/>
          <w:rtl/>
        </w:rPr>
      </w:pPr>
    </w:p>
    <w:p w:rsidR="002B0720" w:rsidRDefault="002B0720" w:rsidP="00176447">
      <w:pPr>
        <w:bidi/>
        <w:jc w:val="both"/>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176447">
        <w:rPr>
          <w:rFonts w:ascii="Arial" w:hAnsi="Arial" w:cs="Arial"/>
          <w:b/>
          <w:sz w:val="28"/>
          <w:szCs w:val="28"/>
        </w:rPr>
        <w:sym w:font="Wingdings" w:char="F078"/>
      </w:r>
      <w:r>
        <w:rPr>
          <w:rFonts w:ascii="Arial" w:hAnsi="Arial" w:cs="Arial" w:hint="cs"/>
          <w:b/>
          <w:sz w:val="22"/>
          <w:szCs w:val="22"/>
          <w:rtl/>
        </w:rPr>
        <w:t xml:space="preserve">  לא</w:t>
      </w:r>
    </w:p>
    <w:p w:rsidR="002B0720" w:rsidRPr="0021757D" w:rsidRDefault="002B0720" w:rsidP="00DA2761">
      <w:pPr>
        <w:bidi/>
        <w:jc w:val="both"/>
        <w:rPr>
          <w:rFonts w:ascii="Arial" w:hAnsi="Arial" w:cs="Arial"/>
          <w:b/>
          <w:sz w:val="16"/>
          <w:szCs w:val="16"/>
          <w:rtl/>
        </w:rPr>
      </w:pPr>
    </w:p>
    <w:p w:rsidR="002B0720" w:rsidRPr="00813E93" w:rsidRDefault="002B0720" w:rsidP="00DA2761">
      <w:pPr>
        <w:bidi/>
        <w:jc w:val="both"/>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2B0720" w:rsidRPr="00813E93" w:rsidRDefault="002B0720" w:rsidP="00DA2761">
      <w:pPr>
        <w:bidi/>
        <w:jc w:val="both"/>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2B0720" w:rsidRPr="00813E93" w:rsidTr="002B0720">
        <w:tc>
          <w:tcPr>
            <w:tcW w:w="3085" w:type="dxa"/>
          </w:tcPr>
          <w:p w:rsidR="002B0720" w:rsidRPr="00813E93" w:rsidRDefault="002B0720" w:rsidP="006A304F">
            <w:pPr>
              <w:bidi/>
              <w:ind w:right="283"/>
              <w:jc w:val="both"/>
              <w:rPr>
                <w:rFonts w:ascii="Arial" w:hAnsi="Arial" w:cs="Arial"/>
                <w:b/>
                <w:sz w:val="22"/>
                <w:szCs w:val="22"/>
                <w:rtl/>
              </w:rPr>
            </w:pPr>
            <w:r>
              <w:rPr>
                <w:rFonts w:ascii="Arial" w:hAnsi="Arial" w:cs="Arial" w:hint="cs"/>
                <w:b/>
                <w:sz w:val="22"/>
                <w:szCs w:val="22"/>
                <w:rtl/>
              </w:rPr>
              <w:t xml:space="preserve">   </w:t>
            </w:r>
            <w:r w:rsidR="006A304F">
              <w:rPr>
                <w:rFonts w:ascii="Arial" w:hAnsi="Arial" w:cs="Arial"/>
                <w:b/>
                <w:sz w:val="28"/>
                <w:szCs w:val="28"/>
              </w:rPr>
              <w:sym w:font="Wingdings" w:char="F06F"/>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2B0720" w:rsidRPr="00813E93" w:rsidRDefault="002B0720" w:rsidP="00DA2761">
            <w:pPr>
              <w:bidi/>
              <w:ind w:right="283"/>
              <w:jc w:val="both"/>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2B0720" w:rsidRDefault="006A304F" w:rsidP="006A304F">
            <w:pPr>
              <w:bidi/>
              <w:ind w:right="283"/>
              <w:jc w:val="both"/>
              <w:rPr>
                <w:rFonts w:ascii="Arial" w:hAnsi="Arial" w:cs="Arial"/>
                <w:b/>
                <w:sz w:val="22"/>
                <w:szCs w:val="22"/>
              </w:rPr>
            </w:pPr>
            <w:r>
              <w:rPr>
                <w:rFonts w:ascii="Arial" w:hAnsi="Arial" w:cs="Arial"/>
                <w:b/>
                <w:sz w:val="28"/>
                <w:szCs w:val="28"/>
              </w:rPr>
              <w:sym w:font="Wingdings" w:char="F078"/>
            </w:r>
            <w:r w:rsidR="002B0720">
              <w:rPr>
                <w:rFonts w:ascii="Arial" w:hAnsi="Arial" w:cs="Arial" w:hint="cs"/>
                <w:b/>
                <w:sz w:val="22"/>
                <w:szCs w:val="22"/>
                <w:rtl/>
              </w:rPr>
              <w:t xml:space="preserve">  ביצוע </w:t>
            </w:r>
            <w:r w:rsidR="002B0720" w:rsidRPr="00813E93">
              <w:rPr>
                <w:rFonts w:ascii="Arial" w:hAnsi="Arial" w:cs="Arial"/>
                <w:b/>
                <w:sz w:val="22"/>
                <w:szCs w:val="22"/>
                <w:rtl/>
              </w:rPr>
              <w:t>עבודה</w:t>
            </w:r>
          </w:p>
          <w:p w:rsidR="002B0720" w:rsidRPr="00813E93" w:rsidRDefault="002B0720" w:rsidP="00DA2761">
            <w:pPr>
              <w:bidi/>
              <w:ind w:right="283"/>
              <w:jc w:val="both"/>
              <w:rPr>
                <w:rFonts w:ascii="Arial" w:hAnsi="Arial" w:cs="Arial"/>
                <w:b/>
                <w:sz w:val="22"/>
                <w:szCs w:val="22"/>
                <w:rtl/>
              </w:rPr>
            </w:pPr>
          </w:p>
        </w:tc>
      </w:tr>
    </w:tbl>
    <w:p w:rsidR="002B0720" w:rsidRPr="0021757D" w:rsidRDefault="002B0720" w:rsidP="00DA2761">
      <w:pPr>
        <w:bidi/>
        <w:jc w:val="both"/>
        <w:rPr>
          <w:rFonts w:ascii="Arial" w:hAnsi="Arial" w:cs="Arial"/>
          <w:b/>
          <w:sz w:val="16"/>
          <w:szCs w:val="16"/>
          <w:rtl/>
        </w:rPr>
      </w:pPr>
    </w:p>
    <w:tbl>
      <w:tblPr>
        <w:bidiVisual/>
        <w:tblW w:w="0" w:type="auto"/>
        <w:tblLook w:val="01E0" w:firstRow="1" w:lastRow="1" w:firstColumn="1" w:lastColumn="1" w:noHBand="0" w:noVBand="0"/>
      </w:tblPr>
      <w:tblGrid>
        <w:gridCol w:w="3692"/>
        <w:gridCol w:w="2320"/>
        <w:gridCol w:w="3048"/>
      </w:tblGrid>
      <w:tr w:rsidR="002B0720" w:rsidRPr="0053500C" w:rsidTr="00557139">
        <w:tc>
          <w:tcPr>
            <w:tcW w:w="3700" w:type="dxa"/>
            <w:tcBorders>
              <w:top w:val="single" w:sz="4" w:space="0" w:color="auto"/>
              <w:left w:val="single" w:sz="4" w:space="0" w:color="auto"/>
              <w:bottom w:val="single" w:sz="4" w:space="0" w:color="auto"/>
              <w:right w:val="single" w:sz="4" w:space="0" w:color="auto"/>
            </w:tcBorders>
            <w:shd w:val="clear" w:color="auto" w:fill="E6E6E6"/>
          </w:tcPr>
          <w:p w:rsidR="002B0720" w:rsidRPr="0053500C" w:rsidRDefault="002B0720" w:rsidP="00DA2761">
            <w:pPr>
              <w:bidi/>
              <w:spacing w:before="120"/>
              <w:jc w:val="both"/>
              <w:rPr>
                <w:rFonts w:ascii="Arial" w:hAnsi="Arial" w:cs="Arial"/>
                <w:bCs/>
                <w:sz w:val="22"/>
                <w:szCs w:val="22"/>
                <w:rtl/>
              </w:rPr>
            </w:pPr>
            <w:r w:rsidRPr="0053500C">
              <w:rPr>
                <w:rFonts w:ascii="Arial" w:hAnsi="Arial" w:cs="Arial" w:hint="cs"/>
                <w:bCs/>
                <w:sz w:val="22"/>
                <w:szCs w:val="22"/>
                <w:rtl/>
              </w:rPr>
              <w:t>שם הספק:</w:t>
            </w:r>
          </w:p>
        </w:tc>
        <w:tc>
          <w:tcPr>
            <w:tcW w:w="5387" w:type="dxa"/>
            <w:gridSpan w:val="2"/>
            <w:tcBorders>
              <w:top w:val="single" w:sz="4" w:space="0" w:color="auto"/>
              <w:left w:val="single" w:sz="4" w:space="0" w:color="auto"/>
              <w:bottom w:val="single" w:sz="4" w:space="0" w:color="auto"/>
              <w:right w:val="single" w:sz="4" w:space="0" w:color="auto"/>
            </w:tcBorders>
          </w:tcPr>
          <w:p w:rsidR="002B0720" w:rsidRPr="002B0720" w:rsidRDefault="002B1D68" w:rsidP="00DA2761">
            <w:pPr>
              <w:pStyle w:val="Para0"/>
              <w:bidi/>
              <w:rPr>
                <w:rFonts w:ascii="Arial" w:hAnsi="Arial" w:cs="Arial"/>
                <w:rtl/>
              </w:rPr>
            </w:pPr>
            <w:r>
              <w:rPr>
                <w:rFonts w:ascii="Arial" w:hAnsi="Arial" w:cs="Arial" w:hint="cs"/>
                <w:rtl/>
              </w:rPr>
              <w:t>אלמוג תעשיות תוכנה</w:t>
            </w:r>
          </w:p>
        </w:tc>
      </w:tr>
      <w:tr w:rsidR="002B0720" w:rsidRPr="0053500C" w:rsidTr="00557139">
        <w:tc>
          <w:tcPr>
            <w:tcW w:w="3700" w:type="dxa"/>
            <w:tcBorders>
              <w:top w:val="single" w:sz="4" w:space="0" w:color="auto"/>
              <w:left w:val="single" w:sz="4" w:space="0" w:color="auto"/>
              <w:bottom w:val="single" w:sz="4" w:space="0" w:color="auto"/>
              <w:right w:val="single" w:sz="4" w:space="0" w:color="auto"/>
            </w:tcBorders>
            <w:shd w:val="clear" w:color="auto" w:fill="E6E6E6"/>
          </w:tcPr>
          <w:p w:rsidR="002B0720" w:rsidRDefault="002B0720" w:rsidP="00DA2761">
            <w:pPr>
              <w:bidi/>
              <w:spacing w:before="120"/>
              <w:jc w:val="both"/>
              <w:rPr>
                <w:rFonts w:ascii="Arial" w:hAnsi="Arial" w:cs="Arial"/>
                <w:bCs/>
                <w:sz w:val="22"/>
                <w:szCs w:val="22"/>
                <w:rtl/>
              </w:rPr>
            </w:pPr>
            <w:r>
              <w:rPr>
                <w:rFonts w:ascii="Arial" w:hAnsi="Arial" w:cs="Arial" w:hint="cs"/>
                <w:bCs/>
                <w:sz w:val="22"/>
                <w:szCs w:val="22"/>
                <w:rtl/>
              </w:rPr>
              <w:t>מספר הספק</w:t>
            </w:r>
          </w:p>
          <w:p w:rsidR="002B0720" w:rsidRPr="0053500C" w:rsidRDefault="002B0720" w:rsidP="00DA2761">
            <w:pPr>
              <w:bidi/>
              <w:spacing w:before="120"/>
              <w:jc w:val="both"/>
              <w:rPr>
                <w:rFonts w:ascii="Arial" w:hAnsi="Arial" w:cs="Arial"/>
                <w:bCs/>
                <w:sz w:val="22"/>
                <w:szCs w:val="22"/>
                <w:rtl/>
              </w:rPr>
            </w:pPr>
            <w:r w:rsidRPr="0053500C">
              <w:rPr>
                <w:rFonts w:ascii="Arial" w:hAnsi="Arial" w:cs="Arial"/>
                <w:bCs/>
                <w:sz w:val="22"/>
                <w:szCs w:val="22"/>
                <w:rtl/>
              </w:rPr>
              <w:t xml:space="preserve">(ח.פ/ח.צ/ע.מ/מספר עמותה) </w:t>
            </w:r>
          </w:p>
        </w:tc>
        <w:tc>
          <w:tcPr>
            <w:tcW w:w="5387" w:type="dxa"/>
            <w:gridSpan w:val="2"/>
            <w:tcBorders>
              <w:top w:val="single" w:sz="4" w:space="0" w:color="auto"/>
              <w:left w:val="single" w:sz="4" w:space="0" w:color="auto"/>
              <w:bottom w:val="single" w:sz="4" w:space="0" w:color="auto"/>
              <w:right w:val="single" w:sz="4" w:space="0" w:color="auto"/>
            </w:tcBorders>
          </w:tcPr>
          <w:p w:rsidR="002B0720" w:rsidRPr="002B0720" w:rsidRDefault="00385219" w:rsidP="00DA2761">
            <w:pPr>
              <w:pStyle w:val="Para0"/>
              <w:bidi/>
              <w:rPr>
                <w:rFonts w:ascii="Arial" w:hAnsi="Arial" w:cs="Arial"/>
                <w:rtl/>
              </w:rPr>
            </w:pPr>
            <w:r>
              <w:rPr>
                <w:rFonts w:ascii="Arial" w:hAnsi="Arial" w:cs="Arial"/>
                <w:sz w:val="22"/>
                <w:szCs w:val="22"/>
                <w:rtl/>
              </w:rPr>
              <w:t>515095396</w:t>
            </w:r>
          </w:p>
        </w:tc>
      </w:tr>
      <w:tr w:rsidR="002B0720" w:rsidRPr="0053500C" w:rsidTr="00557139">
        <w:tc>
          <w:tcPr>
            <w:tcW w:w="3700" w:type="dxa"/>
            <w:tcBorders>
              <w:top w:val="single" w:sz="4" w:space="0" w:color="auto"/>
              <w:left w:val="single" w:sz="4" w:space="0" w:color="auto"/>
              <w:bottom w:val="single" w:sz="4" w:space="0" w:color="auto"/>
              <w:right w:val="single" w:sz="4" w:space="0" w:color="auto"/>
            </w:tcBorders>
            <w:shd w:val="clear" w:color="auto" w:fill="E6E6E6"/>
          </w:tcPr>
          <w:p w:rsidR="002B0720" w:rsidRPr="0053500C" w:rsidRDefault="002B0720" w:rsidP="00DA2761">
            <w:pPr>
              <w:bidi/>
              <w:spacing w:before="120"/>
              <w:jc w:val="both"/>
              <w:rPr>
                <w:rFonts w:ascii="Arial" w:hAnsi="Arial" w:cs="Arial"/>
                <w:bCs/>
                <w:sz w:val="22"/>
                <w:szCs w:val="22"/>
                <w:rtl/>
              </w:rPr>
            </w:pPr>
            <w:r w:rsidRPr="0053500C">
              <w:rPr>
                <w:rFonts w:ascii="Arial" w:hAnsi="Arial" w:cs="Arial" w:hint="cs"/>
                <w:bCs/>
                <w:sz w:val="22"/>
                <w:szCs w:val="22"/>
                <w:rtl/>
              </w:rPr>
              <w:t xml:space="preserve">ספק זה הנו: </w:t>
            </w:r>
          </w:p>
        </w:tc>
        <w:tc>
          <w:tcPr>
            <w:tcW w:w="2327" w:type="dxa"/>
            <w:tcBorders>
              <w:top w:val="single" w:sz="4" w:space="0" w:color="auto"/>
              <w:left w:val="single" w:sz="4" w:space="0" w:color="auto"/>
              <w:bottom w:val="single" w:sz="4" w:space="0" w:color="auto"/>
            </w:tcBorders>
          </w:tcPr>
          <w:p w:rsidR="002B0720" w:rsidRPr="002B0720" w:rsidRDefault="00B90D40" w:rsidP="00DA2761">
            <w:pPr>
              <w:bidi/>
              <w:spacing w:before="120"/>
              <w:jc w:val="both"/>
              <w:rPr>
                <w:rFonts w:ascii="Arial" w:hAnsi="Arial" w:cs="Arial"/>
                <w:b/>
                <w:sz w:val="22"/>
                <w:szCs w:val="22"/>
                <w:rtl/>
              </w:rPr>
            </w:pPr>
            <w:r>
              <w:rPr>
                <w:rFonts w:ascii="Arial" w:hAnsi="Arial" w:cs="Arial"/>
                <w:b/>
                <w:sz w:val="28"/>
                <w:szCs w:val="28"/>
              </w:rPr>
              <w:sym w:font="Wingdings" w:char="F078"/>
            </w:r>
            <w:r w:rsidR="002B0720" w:rsidRPr="002B0720">
              <w:rPr>
                <w:rFonts w:ascii="Arial" w:hAnsi="Arial" w:cs="Arial"/>
                <w:b/>
                <w:sz w:val="28"/>
                <w:szCs w:val="28"/>
              </w:rPr>
              <w:t xml:space="preserve">     </w:t>
            </w:r>
            <w:r w:rsidR="002B0720" w:rsidRPr="002B0720">
              <w:rPr>
                <w:rFonts w:ascii="Arial" w:hAnsi="Arial" w:cs="Arial"/>
                <w:b/>
                <w:sz w:val="22"/>
                <w:szCs w:val="22"/>
                <w:rtl/>
              </w:rPr>
              <w:t xml:space="preserve"> ספק יחיד    </w:t>
            </w:r>
          </w:p>
        </w:tc>
        <w:tc>
          <w:tcPr>
            <w:tcW w:w="3060" w:type="dxa"/>
            <w:tcBorders>
              <w:top w:val="single" w:sz="4" w:space="0" w:color="auto"/>
              <w:bottom w:val="single" w:sz="4" w:space="0" w:color="auto"/>
              <w:right w:val="single" w:sz="4" w:space="0" w:color="auto"/>
            </w:tcBorders>
          </w:tcPr>
          <w:p w:rsidR="002B0720" w:rsidRPr="002B0720" w:rsidRDefault="002B0720" w:rsidP="00DA2761">
            <w:pPr>
              <w:bidi/>
              <w:spacing w:before="120"/>
              <w:jc w:val="both"/>
              <w:rPr>
                <w:rFonts w:ascii="Arial" w:hAnsi="Arial" w:cs="Arial"/>
                <w:b/>
                <w:sz w:val="22"/>
                <w:szCs w:val="22"/>
                <w:rtl/>
              </w:rPr>
            </w:pPr>
            <w:r w:rsidRPr="002B0720">
              <w:rPr>
                <w:rFonts w:ascii="Arial" w:hAnsi="Arial" w:cs="Arial"/>
                <w:b/>
                <w:sz w:val="28"/>
                <w:szCs w:val="28"/>
              </w:rPr>
              <w:sym w:font="Wingdings" w:char="F072"/>
            </w:r>
            <w:r w:rsidRPr="002B0720">
              <w:rPr>
                <w:rFonts w:ascii="Arial" w:hAnsi="Arial" w:cs="Arial"/>
                <w:b/>
                <w:sz w:val="22"/>
                <w:szCs w:val="22"/>
                <w:rtl/>
              </w:rPr>
              <w:t xml:space="preserve"> ספק חוץ </w:t>
            </w:r>
          </w:p>
        </w:tc>
      </w:tr>
      <w:tr w:rsidR="002B0720" w:rsidRPr="0053500C" w:rsidTr="00557139">
        <w:tc>
          <w:tcPr>
            <w:tcW w:w="3700" w:type="dxa"/>
            <w:tcBorders>
              <w:top w:val="single" w:sz="4" w:space="0" w:color="auto"/>
              <w:left w:val="single" w:sz="4" w:space="0" w:color="auto"/>
              <w:bottom w:val="single" w:sz="4" w:space="0" w:color="auto"/>
              <w:right w:val="single" w:sz="4" w:space="0" w:color="auto"/>
            </w:tcBorders>
            <w:shd w:val="clear" w:color="auto" w:fill="E6E6E6"/>
          </w:tcPr>
          <w:p w:rsidR="002B0720" w:rsidRPr="0053500C" w:rsidRDefault="002B0720" w:rsidP="00DA2761">
            <w:pPr>
              <w:bidi/>
              <w:spacing w:before="120"/>
              <w:jc w:val="both"/>
              <w:rPr>
                <w:rFonts w:ascii="Arial" w:hAnsi="Arial" w:cs="Arial"/>
                <w:bCs/>
                <w:sz w:val="22"/>
                <w:szCs w:val="22"/>
                <w:rtl/>
              </w:rPr>
            </w:pPr>
            <w:r w:rsidRPr="0053500C">
              <w:rPr>
                <w:rFonts w:ascii="Arial" w:hAnsi="Arial" w:cs="Arial" w:hint="cs"/>
                <w:bCs/>
                <w:sz w:val="22"/>
                <w:szCs w:val="22"/>
                <w:rtl/>
              </w:rPr>
              <w:t>אומדן / שווי ההתקשרות</w:t>
            </w:r>
            <w:r w:rsidR="00557139">
              <w:rPr>
                <w:rFonts w:ascii="Arial" w:hAnsi="Arial" w:cs="Arial" w:hint="cs"/>
                <w:bCs/>
                <w:sz w:val="22"/>
                <w:szCs w:val="22"/>
                <w:rtl/>
              </w:rPr>
              <w:t xml:space="preserve"> (ללא מע"מ)</w:t>
            </w:r>
            <w:r w:rsidRPr="0053500C">
              <w:rPr>
                <w:rFonts w:ascii="Arial" w:hAnsi="Arial" w:cs="Arial" w:hint="cs"/>
                <w:bCs/>
                <w:sz w:val="22"/>
                <w:szCs w:val="22"/>
                <w:rtl/>
              </w:rPr>
              <w:t>:</w:t>
            </w:r>
          </w:p>
        </w:tc>
        <w:tc>
          <w:tcPr>
            <w:tcW w:w="5387" w:type="dxa"/>
            <w:gridSpan w:val="2"/>
            <w:tcBorders>
              <w:top w:val="single" w:sz="4" w:space="0" w:color="auto"/>
              <w:left w:val="single" w:sz="4" w:space="0" w:color="auto"/>
              <w:bottom w:val="single" w:sz="4" w:space="0" w:color="auto"/>
              <w:right w:val="single" w:sz="4" w:space="0" w:color="auto"/>
            </w:tcBorders>
          </w:tcPr>
          <w:p w:rsidR="002B0720" w:rsidRPr="002B0720" w:rsidRDefault="002B0720" w:rsidP="00D2225C">
            <w:pPr>
              <w:pStyle w:val="Para0"/>
              <w:bidi/>
              <w:rPr>
                <w:rFonts w:ascii="Arial" w:hAnsi="Arial" w:cs="Arial"/>
                <w:rtl/>
              </w:rPr>
            </w:pPr>
            <w:r w:rsidRPr="002B0720">
              <w:rPr>
                <w:rFonts w:ascii="Arial" w:hAnsi="Arial" w:cs="Arial"/>
                <w:rtl/>
              </w:rPr>
              <w:t xml:space="preserve"> </w:t>
            </w:r>
            <w:r w:rsidR="00502ADB">
              <w:rPr>
                <w:rFonts w:hint="cs"/>
                <w:rtl/>
              </w:rPr>
              <w:t>89,712 ₪ לפני מע"מ</w:t>
            </w:r>
          </w:p>
        </w:tc>
      </w:tr>
      <w:tr w:rsidR="002B0720" w:rsidRPr="0053500C" w:rsidTr="00557139">
        <w:tc>
          <w:tcPr>
            <w:tcW w:w="3700" w:type="dxa"/>
            <w:tcBorders>
              <w:top w:val="single" w:sz="4" w:space="0" w:color="auto"/>
              <w:left w:val="single" w:sz="4" w:space="0" w:color="auto"/>
              <w:bottom w:val="single" w:sz="4" w:space="0" w:color="auto"/>
              <w:right w:val="single" w:sz="4" w:space="0" w:color="auto"/>
            </w:tcBorders>
            <w:shd w:val="clear" w:color="auto" w:fill="E6E6E6"/>
          </w:tcPr>
          <w:p w:rsidR="002B0720" w:rsidRPr="0053500C" w:rsidRDefault="002B0720" w:rsidP="00DA2761">
            <w:pPr>
              <w:bidi/>
              <w:spacing w:before="120"/>
              <w:jc w:val="both"/>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5387" w:type="dxa"/>
            <w:gridSpan w:val="2"/>
            <w:tcBorders>
              <w:top w:val="single" w:sz="4" w:space="0" w:color="auto"/>
              <w:left w:val="single" w:sz="4" w:space="0" w:color="auto"/>
              <w:bottom w:val="single" w:sz="4" w:space="0" w:color="auto"/>
              <w:right w:val="single" w:sz="4" w:space="0" w:color="auto"/>
            </w:tcBorders>
          </w:tcPr>
          <w:p w:rsidR="002B0720" w:rsidRPr="002B0720" w:rsidRDefault="00502ADB" w:rsidP="002B1D68">
            <w:pPr>
              <w:pStyle w:val="Para0"/>
              <w:bidi/>
              <w:rPr>
                <w:rFonts w:ascii="Arial" w:hAnsi="Arial" w:cs="Arial"/>
                <w:rtl/>
              </w:rPr>
            </w:pPr>
            <w:r>
              <w:rPr>
                <w:rFonts w:hint="cs"/>
                <w:rtl/>
              </w:rPr>
              <w:t xml:space="preserve">לתקופה </w:t>
            </w:r>
            <w:r w:rsidRPr="00AA3C1A">
              <w:rPr>
                <w:rFonts w:hint="cs"/>
                <w:rtl/>
              </w:rPr>
              <w:t>01/0</w:t>
            </w:r>
            <w:r>
              <w:rPr>
                <w:rFonts w:hint="cs"/>
                <w:rtl/>
              </w:rPr>
              <w:t>1</w:t>
            </w:r>
            <w:r w:rsidRPr="00AA3C1A">
              <w:rPr>
                <w:rFonts w:hint="cs"/>
                <w:rtl/>
              </w:rPr>
              <w:t>/20</w:t>
            </w:r>
            <w:r>
              <w:rPr>
                <w:rFonts w:hint="cs"/>
                <w:rtl/>
              </w:rPr>
              <w:t>21</w:t>
            </w:r>
            <w:r w:rsidRPr="00AA3C1A">
              <w:rPr>
                <w:rFonts w:hint="cs"/>
                <w:rtl/>
              </w:rPr>
              <w:t>-</w:t>
            </w:r>
            <w:r>
              <w:rPr>
                <w:rFonts w:hint="cs"/>
                <w:rtl/>
              </w:rPr>
              <w:t>31</w:t>
            </w:r>
            <w:r w:rsidRPr="00AA3C1A">
              <w:rPr>
                <w:rFonts w:hint="cs"/>
                <w:rtl/>
              </w:rPr>
              <w:t>/</w:t>
            </w:r>
            <w:r>
              <w:rPr>
                <w:rFonts w:hint="cs"/>
                <w:rtl/>
              </w:rPr>
              <w:t>12</w:t>
            </w:r>
            <w:r w:rsidRPr="00AA3C1A">
              <w:rPr>
                <w:rFonts w:hint="cs"/>
                <w:rtl/>
              </w:rPr>
              <w:t>/202</w:t>
            </w:r>
            <w:r>
              <w:rPr>
                <w:rFonts w:hint="cs"/>
                <w:rtl/>
              </w:rPr>
              <w:t>1</w:t>
            </w:r>
            <w:r w:rsidRPr="00AA3C1A">
              <w:rPr>
                <w:rFonts w:hint="cs"/>
                <w:rtl/>
              </w:rPr>
              <w:t>.</w:t>
            </w:r>
          </w:p>
        </w:tc>
      </w:tr>
    </w:tbl>
    <w:p w:rsidR="002B0720" w:rsidRDefault="002B0720" w:rsidP="00DA2761">
      <w:pPr>
        <w:bidi/>
        <w:jc w:val="both"/>
        <w:rPr>
          <w:rFonts w:ascii="Arial" w:hAnsi="Arial" w:cs="Arial"/>
          <w:bCs/>
          <w:rtl/>
        </w:rPr>
      </w:pPr>
    </w:p>
    <w:p w:rsidR="002B0720" w:rsidRPr="00BD3C63" w:rsidRDefault="002B0720" w:rsidP="00DA2761">
      <w:pPr>
        <w:bidi/>
        <w:jc w:val="both"/>
        <w:rPr>
          <w:rFonts w:ascii="Arial" w:hAnsi="Arial" w:cs="Arial"/>
          <w:bCs/>
          <w:rtl/>
        </w:rPr>
      </w:pPr>
      <w:r w:rsidRPr="00BD3C63">
        <w:rPr>
          <w:rFonts w:ascii="Arial" w:hAnsi="Arial" w:cs="Arial" w:hint="cs"/>
          <w:bCs/>
          <w:rtl/>
        </w:rPr>
        <w:t>נימוקים כי הספק הוא ספק יחיד או כי הטובין הם טובי חוץ</w:t>
      </w:r>
    </w:p>
    <w:p w:rsidR="002B0720" w:rsidRDefault="002B0720" w:rsidP="00DA2761">
      <w:pPr>
        <w:bidi/>
        <w:jc w:val="both"/>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2B0720" w:rsidRDefault="002B0720" w:rsidP="00DA2761">
      <w:pPr>
        <w:bidi/>
        <w:jc w:val="both"/>
        <w:rPr>
          <w:rFonts w:ascii="Arial" w:hAnsi="Arial" w:cs="Arial"/>
          <w:bCs/>
          <w:sz w:val="22"/>
          <w:szCs w:val="22"/>
          <w:rtl/>
        </w:rPr>
      </w:pPr>
    </w:p>
    <w:p w:rsidR="002B0720" w:rsidRDefault="002B0720" w:rsidP="00DA2761">
      <w:pPr>
        <w:bidi/>
        <w:spacing w:line="360" w:lineRule="auto"/>
        <w:jc w:val="both"/>
        <w:rPr>
          <w:rFonts w:ascii="Arial" w:hAnsi="Arial" w:cs="Arial"/>
          <w:bCs/>
          <w:sz w:val="22"/>
          <w:szCs w:val="22"/>
          <w:rtl/>
        </w:rPr>
      </w:pPr>
      <w:r>
        <w:rPr>
          <w:rFonts w:ascii="Arial" w:hAnsi="Arial" w:cs="Arial" w:hint="cs"/>
          <w:bCs/>
          <w:sz w:val="22"/>
          <w:szCs w:val="22"/>
          <w:rtl/>
        </w:rPr>
        <w:t xml:space="preserve">נא להתייחס לסעיפים הבאים: </w:t>
      </w:r>
    </w:p>
    <w:p w:rsidR="002B0720" w:rsidRDefault="002B0720" w:rsidP="00DA2761">
      <w:pPr>
        <w:numPr>
          <w:ilvl w:val="0"/>
          <w:numId w:val="44"/>
        </w:numPr>
        <w:bidi/>
        <w:spacing w:line="360" w:lineRule="auto"/>
        <w:ind w:left="284" w:hanging="284"/>
        <w:jc w:val="both"/>
        <w:rPr>
          <w:rFonts w:ascii="Arial" w:hAnsi="Arial" w:cs="Arial"/>
          <w:b/>
          <w:sz w:val="22"/>
          <w:szCs w:val="22"/>
        </w:rPr>
      </w:pPr>
      <w:r w:rsidRPr="006A207E">
        <w:rPr>
          <w:rFonts w:ascii="Arial" w:hAnsi="Arial" w:cs="Arial" w:hint="cs"/>
          <w:b/>
          <w:sz w:val="22"/>
          <w:szCs w:val="22"/>
          <w:rtl/>
        </w:rPr>
        <w:t>האמצעים</w:t>
      </w:r>
      <w:r w:rsidRPr="001F145F">
        <w:rPr>
          <w:rFonts w:ascii="Arial" w:hAnsi="Arial" w:cs="Arial" w:hint="cs"/>
          <w:bCs/>
          <w:sz w:val="22"/>
          <w:szCs w:val="22"/>
          <w:rtl/>
        </w:rPr>
        <w:t xml:space="preserve">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6211B2" w:rsidRDefault="006211B2" w:rsidP="002B1D68">
      <w:pPr>
        <w:pStyle w:val="Para0"/>
        <w:pBdr>
          <w:top w:val="single" w:sz="4" w:space="1" w:color="auto"/>
          <w:left w:val="single" w:sz="4" w:space="4" w:color="auto"/>
          <w:bottom w:val="single" w:sz="4" w:space="1" w:color="auto"/>
          <w:right w:val="single" w:sz="4" w:space="4" w:color="auto"/>
        </w:pBdr>
        <w:bidi/>
        <w:rPr>
          <w:rFonts w:ascii="Arial" w:hAnsi="Arial" w:cs="Arial"/>
          <w:b/>
          <w:sz w:val="22"/>
          <w:szCs w:val="22"/>
          <w:rtl/>
        </w:rPr>
      </w:pPr>
      <w:r w:rsidRPr="00515FFD">
        <w:rPr>
          <w:rFonts w:ascii="Arial" w:hAnsi="Arial" w:cs="Arial"/>
          <w:b/>
          <w:sz w:val="22"/>
          <w:szCs w:val="22"/>
          <w:rtl/>
        </w:rPr>
        <w:t xml:space="preserve">לאור העובדה שהחברה </w:t>
      </w:r>
      <w:r w:rsidR="00927405">
        <w:rPr>
          <w:rFonts w:ascii="Arial" w:hAnsi="Arial" w:cs="Arial" w:hint="cs"/>
          <w:b/>
          <w:sz w:val="22"/>
          <w:szCs w:val="22"/>
          <w:rtl/>
        </w:rPr>
        <w:t xml:space="preserve">הינה בעלת הידע היחידה המצויה בקוד המקור של מערכת המידע והיחידה המסוגלת לספק את שירות </w:t>
      </w:r>
      <w:r w:rsidR="00EA6927">
        <w:rPr>
          <w:rFonts w:ascii="Arial" w:hAnsi="Arial" w:cs="Arial" w:hint="cs"/>
          <w:b/>
          <w:sz w:val="22"/>
          <w:szCs w:val="22"/>
          <w:rtl/>
        </w:rPr>
        <w:t xml:space="preserve"> </w:t>
      </w:r>
      <w:r w:rsidR="00927405">
        <w:rPr>
          <w:rFonts w:ascii="Arial" w:hAnsi="Arial" w:cs="Arial" w:hint="cs"/>
          <w:b/>
          <w:sz w:val="22"/>
          <w:szCs w:val="22"/>
          <w:rtl/>
        </w:rPr>
        <w:t xml:space="preserve"> המתבקש על ידי המשרד ועל כן </w:t>
      </w:r>
      <w:r>
        <w:rPr>
          <w:rFonts w:ascii="Arial" w:hAnsi="Arial" w:cs="Arial" w:hint="cs"/>
          <w:b/>
          <w:sz w:val="22"/>
          <w:szCs w:val="22"/>
          <w:rtl/>
        </w:rPr>
        <w:t xml:space="preserve">הינה גם הספק היחיד </w:t>
      </w:r>
      <w:r w:rsidR="00927405">
        <w:rPr>
          <w:rFonts w:ascii="Arial" w:hAnsi="Arial" w:cs="Arial" w:hint="cs"/>
          <w:b/>
          <w:sz w:val="22"/>
          <w:szCs w:val="22"/>
          <w:rtl/>
        </w:rPr>
        <w:t>ומאחר שעל פי המצב בפועל לא ניתן לקבל את השירות המתבקש על ידי המשרד משום גורם ו</w:t>
      </w:r>
      <w:r w:rsidRPr="00515FFD">
        <w:rPr>
          <w:rFonts w:ascii="Arial" w:hAnsi="Arial" w:cs="Arial"/>
          <w:b/>
          <w:sz w:val="22"/>
          <w:szCs w:val="22"/>
          <w:rtl/>
        </w:rPr>
        <w:t xml:space="preserve">לכן </w:t>
      </w:r>
      <w:r w:rsidR="00927405">
        <w:rPr>
          <w:rFonts w:ascii="Arial" w:hAnsi="Arial" w:cs="Arial" w:hint="cs"/>
          <w:b/>
          <w:sz w:val="22"/>
          <w:szCs w:val="22"/>
          <w:rtl/>
        </w:rPr>
        <w:t xml:space="preserve">גם </w:t>
      </w:r>
      <w:r w:rsidRPr="00515FFD">
        <w:rPr>
          <w:rFonts w:ascii="Arial" w:hAnsi="Arial" w:cs="Arial"/>
          <w:b/>
          <w:sz w:val="22"/>
          <w:szCs w:val="22"/>
          <w:rtl/>
        </w:rPr>
        <w:t>לא ניתן לקבל הצעות מגורמים אחרים.</w:t>
      </w:r>
    </w:p>
    <w:p w:rsidR="002B0720" w:rsidRDefault="002B0720" w:rsidP="00DA2761">
      <w:pPr>
        <w:pStyle w:val="Para0"/>
        <w:pBdr>
          <w:top w:val="single" w:sz="4" w:space="1" w:color="auto"/>
          <w:left w:val="single" w:sz="4" w:space="4" w:color="auto"/>
          <w:bottom w:val="single" w:sz="4" w:space="1" w:color="auto"/>
          <w:right w:val="single" w:sz="4" w:space="4" w:color="auto"/>
        </w:pBdr>
        <w:bidi/>
        <w:rPr>
          <w:rFonts w:ascii="Arial" w:hAnsi="Arial" w:cs="Arial"/>
          <w:b/>
          <w:sz w:val="22"/>
          <w:szCs w:val="22"/>
        </w:rPr>
      </w:pPr>
    </w:p>
    <w:p w:rsidR="002B0720" w:rsidRDefault="002B0720" w:rsidP="00DA2761">
      <w:pPr>
        <w:numPr>
          <w:ilvl w:val="0"/>
          <w:numId w:val="44"/>
        </w:numPr>
        <w:bidi/>
        <w:spacing w:before="240" w:line="360" w:lineRule="auto"/>
        <w:ind w:left="284" w:hanging="284"/>
        <w:jc w:val="both"/>
        <w:rPr>
          <w:rFonts w:ascii="Arial" w:hAnsi="Arial" w:cs="Arial"/>
          <w:b/>
          <w:sz w:val="22"/>
          <w:szCs w:val="22"/>
        </w:rPr>
      </w:pPr>
      <w:r w:rsidRPr="001F145F">
        <w:rPr>
          <w:rFonts w:ascii="Arial" w:hAnsi="Arial" w:cs="Arial" w:hint="cs"/>
          <w:bCs/>
          <w:sz w:val="22"/>
          <w:szCs w:val="22"/>
          <w:rtl/>
        </w:rPr>
        <w:lastRenderedPageBreak/>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2B0720" w:rsidRDefault="00927405" w:rsidP="002B1D68">
      <w:pPr>
        <w:pStyle w:val="Para0"/>
        <w:pBdr>
          <w:top w:val="single" w:sz="4" w:space="1" w:color="auto"/>
          <w:left w:val="single" w:sz="4" w:space="4" w:color="auto"/>
          <w:bottom w:val="single" w:sz="4" w:space="1" w:color="auto"/>
          <w:right w:val="single" w:sz="4" w:space="4" w:color="auto"/>
        </w:pBdr>
        <w:bidi/>
        <w:rPr>
          <w:rFonts w:ascii="Arial" w:hAnsi="Arial" w:cs="Arial"/>
          <w:b/>
          <w:sz w:val="22"/>
          <w:szCs w:val="22"/>
          <w:rtl/>
        </w:rPr>
      </w:pPr>
      <w:r w:rsidRPr="00515FFD">
        <w:rPr>
          <w:rFonts w:ascii="Arial" w:hAnsi="Arial" w:cs="Arial"/>
          <w:b/>
          <w:sz w:val="22"/>
          <w:szCs w:val="22"/>
          <w:rtl/>
        </w:rPr>
        <w:t>חברת</w:t>
      </w:r>
      <w:r w:rsidRPr="00515FFD">
        <w:rPr>
          <w:rFonts w:ascii="Arial" w:hAnsi="Arial" w:cs="Arial"/>
          <w:b/>
          <w:sz w:val="22"/>
          <w:szCs w:val="22"/>
        </w:rPr>
        <w:t xml:space="preserve"> </w:t>
      </w:r>
      <w:r w:rsidR="002B1D68">
        <w:rPr>
          <w:rFonts w:ascii="Arial" w:hAnsi="Arial" w:cs="Arial"/>
          <w:b/>
          <w:sz w:val="22"/>
          <w:szCs w:val="22"/>
        </w:rPr>
        <w:t xml:space="preserve"> </w:t>
      </w:r>
      <w:r w:rsidR="002B1D68">
        <w:rPr>
          <w:rFonts w:ascii="Arial" w:hAnsi="Arial" w:cs="Arial" w:hint="cs"/>
          <w:b/>
          <w:sz w:val="22"/>
          <w:szCs w:val="22"/>
          <w:rtl/>
        </w:rPr>
        <w:t xml:space="preserve"> אלמוג תעשיות תוכנה </w:t>
      </w:r>
      <w:r>
        <w:rPr>
          <w:rFonts w:ascii="Arial" w:hAnsi="Arial" w:cs="Arial" w:hint="cs"/>
          <w:b/>
          <w:sz w:val="22"/>
          <w:szCs w:val="22"/>
          <w:rtl/>
        </w:rPr>
        <w:t>הינה הספק היחיד ל</w:t>
      </w:r>
      <w:r w:rsidRPr="00515FFD">
        <w:rPr>
          <w:rFonts w:ascii="Arial" w:hAnsi="Arial" w:cs="Arial"/>
          <w:b/>
          <w:sz w:val="22"/>
          <w:szCs w:val="22"/>
          <w:rtl/>
        </w:rPr>
        <w:t>שירות המתבקש על ידי המשרד</w:t>
      </w:r>
    </w:p>
    <w:p w:rsidR="002B0720" w:rsidRDefault="002B0720" w:rsidP="00DA2761">
      <w:pPr>
        <w:numPr>
          <w:ilvl w:val="0"/>
          <w:numId w:val="44"/>
        </w:numPr>
        <w:bidi/>
        <w:spacing w:before="240" w:line="360" w:lineRule="auto"/>
        <w:ind w:left="284" w:hanging="284"/>
        <w:jc w:val="both"/>
        <w:rPr>
          <w:rFonts w:ascii="Arial" w:hAnsi="Arial" w:cs="Arial"/>
          <w:bCs/>
          <w:sz w:val="22"/>
          <w:szCs w:val="22"/>
        </w:rPr>
      </w:pPr>
      <w:r w:rsidRPr="003C3BDF">
        <w:rPr>
          <w:rFonts w:ascii="Arial" w:hAnsi="Arial" w:cs="Arial" w:hint="cs"/>
          <w:bCs/>
          <w:sz w:val="22"/>
          <w:szCs w:val="22"/>
          <w:rtl/>
        </w:rPr>
        <w:t>נימוקים והערות נוספות</w:t>
      </w:r>
      <w:r>
        <w:rPr>
          <w:rFonts w:ascii="Arial" w:hAnsi="Arial" w:cs="Arial" w:hint="cs"/>
          <w:bCs/>
          <w:sz w:val="22"/>
          <w:szCs w:val="22"/>
          <w:rtl/>
        </w:rPr>
        <w:t>.</w:t>
      </w:r>
    </w:p>
    <w:p w:rsidR="002B0720" w:rsidRPr="001F145F" w:rsidRDefault="00927405" w:rsidP="00DA2761">
      <w:pPr>
        <w:pStyle w:val="Para0"/>
        <w:pBdr>
          <w:top w:val="single" w:sz="4" w:space="1" w:color="auto"/>
          <w:left w:val="single" w:sz="4" w:space="4" w:color="auto"/>
          <w:bottom w:val="single" w:sz="4" w:space="1" w:color="auto"/>
          <w:right w:val="single" w:sz="4" w:space="4" w:color="auto"/>
        </w:pBdr>
        <w:bidi/>
        <w:rPr>
          <w:rFonts w:ascii="Arial" w:hAnsi="Arial" w:cs="Arial"/>
          <w:bCs/>
          <w:sz w:val="22"/>
          <w:szCs w:val="22"/>
          <w:rtl/>
        </w:rPr>
      </w:pPr>
      <w:r>
        <w:rPr>
          <w:rFonts w:hint="cs"/>
          <w:rtl/>
        </w:rPr>
        <w:t>אין</w:t>
      </w:r>
    </w:p>
    <w:p w:rsidR="002B0720" w:rsidRPr="00813E93" w:rsidRDefault="002B0720" w:rsidP="00DA2761">
      <w:pPr>
        <w:numPr>
          <w:ilvl w:val="12"/>
          <w:numId w:val="0"/>
        </w:numPr>
        <w:bidi/>
        <w:ind w:left="283" w:hanging="283"/>
        <w:jc w:val="both"/>
        <w:rPr>
          <w:rFonts w:ascii="Arial" w:hAnsi="Arial" w:cs="Arial"/>
          <w:b/>
          <w:sz w:val="22"/>
          <w:szCs w:val="22"/>
          <w:rtl/>
        </w:rPr>
      </w:pPr>
    </w:p>
    <w:p w:rsidR="002B0720" w:rsidRDefault="002B0720" w:rsidP="00DA2761">
      <w:pPr>
        <w:bidi/>
        <w:jc w:val="both"/>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2B0720" w:rsidRDefault="002B0720" w:rsidP="00DA2761">
      <w:pPr>
        <w:bidi/>
        <w:jc w:val="both"/>
        <w:rPr>
          <w:rFonts w:ascii="Arial" w:hAnsi="Arial" w:cs="Arial"/>
          <w:b/>
          <w:sz w:val="22"/>
          <w:szCs w:val="22"/>
          <w:rtl/>
        </w:rPr>
      </w:pPr>
    </w:p>
    <w:p w:rsidR="002B0720" w:rsidRDefault="002B0720" w:rsidP="00DA2761">
      <w:pPr>
        <w:bidi/>
        <w:jc w:val="both"/>
        <w:rPr>
          <w:rFonts w:ascii="Arial" w:hAnsi="Arial" w:cs="Arial"/>
          <w:b/>
          <w:sz w:val="22"/>
          <w:szCs w:val="22"/>
          <w:rtl/>
        </w:rPr>
      </w:pPr>
      <w:r>
        <w:rPr>
          <w:rFonts w:ascii="Arial" w:hAnsi="Arial" w:cs="Arial" w:hint="cs"/>
          <w:b/>
          <w:sz w:val="22"/>
          <w:szCs w:val="22"/>
          <w:rtl/>
        </w:rPr>
        <w:t xml:space="preserve">בכבוד רב,                                               </w:t>
      </w:r>
    </w:p>
    <w:p w:rsidR="002B0720" w:rsidRDefault="002B0720" w:rsidP="00DA2761">
      <w:pPr>
        <w:bidi/>
        <w:jc w:val="both"/>
        <w:rPr>
          <w:rFonts w:ascii="Arial" w:hAnsi="Arial" w:cs="Arial"/>
          <w:b/>
          <w:sz w:val="22"/>
          <w:szCs w:val="22"/>
          <w:rtl/>
        </w:rPr>
      </w:pPr>
      <w:r>
        <w:rPr>
          <w:rFonts w:ascii="Arial" w:hAnsi="Arial" w:cs="Arial" w:hint="cs"/>
          <w:b/>
          <w:sz w:val="22"/>
          <w:szCs w:val="22"/>
          <w:rtl/>
        </w:rPr>
        <w:t xml:space="preserve">                            </w:t>
      </w:r>
    </w:p>
    <w:p w:rsidR="002B0720" w:rsidRDefault="002B0720" w:rsidP="00DA2761">
      <w:pPr>
        <w:bidi/>
        <w:spacing w:line="360" w:lineRule="auto"/>
        <w:jc w:val="both"/>
        <w:rPr>
          <w:rFonts w:ascii="Arial" w:hAnsi="Arial" w:cs="Arial"/>
          <w:sz w:val="22"/>
          <w:szCs w:val="22"/>
          <w:rtl/>
        </w:rPr>
      </w:pPr>
      <w:r>
        <w:rPr>
          <w:rFonts w:ascii="Arial" w:hAnsi="Arial" w:cs="Arial" w:hint="cs"/>
          <w:sz w:val="22"/>
          <w:szCs w:val="22"/>
          <w:rtl/>
        </w:rPr>
        <w:t>חתימה אלקטרונית</w:t>
      </w:r>
    </w:p>
    <w:p w:rsidR="002B0720" w:rsidRDefault="002B0720" w:rsidP="00DA2761">
      <w:pPr>
        <w:tabs>
          <w:tab w:val="left" w:pos="1450"/>
        </w:tabs>
        <w:bidi/>
        <w:jc w:val="both"/>
        <w:rPr>
          <w:rFonts w:ascii="Arial" w:hAnsi="Arial" w:cs="Arial"/>
          <w:sz w:val="22"/>
          <w:szCs w:val="22"/>
          <w:rtl/>
        </w:rPr>
      </w:pPr>
    </w:p>
    <w:p w:rsidR="002B0720" w:rsidRDefault="00D2225C" w:rsidP="00DA2761">
      <w:pPr>
        <w:tabs>
          <w:tab w:val="left" w:pos="1450"/>
        </w:tabs>
        <w:bidi/>
        <w:jc w:val="both"/>
        <w:rPr>
          <w:rFonts w:ascii="Arial" w:hAnsi="Arial" w:cs="Arial"/>
          <w:sz w:val="22"/>
          <w:szCs w:val="22"/>
          <w:rtl/>
        </w:rPr>
      </w:pPr>
      <w:r>
        <w:rPr>
          <w:noProof/>
        </w:rPr>
        <w:drawing>
          <wp:anchor distT="0" distB="0" distL="114300" distR="114300" simplePos="0" relativeHeight="251657728" behindDoc="0" locked="0" layoutInCell="1" allowOverlap="1">
            <wp:simplePos x="0" y="0"/>
            <wp:positionH relativeFrom="column">
              <wp:posOffset>3725545</wp:posOffset>
            </wp:positionH>
            <wp:positionV relativeFrom="paragraph">
              <wp:posOffset>80010</wp:posOffset>
            </wp:positionV>
            <wp:extent cx="1980565" cy="723265"/>
            <wp:effectExtent l="0" t="0" r="0" b="0"/>
            <wp:wrapNone/>
            <wp:docPr id="4" name="תמונה 2" descr="חתימה חדשה בלבד"/>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חתימה חדשה בלבד"/>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80565" cy="72326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B0720" w:rsidRDefault="002B0720" w:rsidP="00DA2761">
      <w:pPr>
        <w:tabs>
          <w:tab w:val="left" w:pos="1450"/>
        </w:tabs>
        <w:bidi/>
        <w:jc w:val="both"/>
        <w:rPr>
          <w:rFonts w:ascii="Arial" w:hAnsi="Arial" w:cs="Arial"/>
          <w:sz w:val="22"/>
          <w:szCs w:val="22"/>
          <w:rtl/>
        </w:rPr>
      </w:pPr>
    </w:p>
    <w:p w:rsidR="002B0720" w:rsidRDefault="002B0720" w:rsidP="00DA2761">
      <w:pPr>
        <w:tabs>
          <w:tab w:val="left" w:pos="1450"/>
        </w:tabs>
        <w:bidi/>
        <w:jc w:val="both"/>
        <w:rPr>
          <w:rFonts w:ascii="Arial" w:hAnsi="Arial" w:cs="Arial"/>
          <w:sz w:val="22"/>
          <w:szCs w:val="22"/>
        </w:rPr>
      </w:pPr>
    </w:p>
    <w:p w:rsidR="002B0720" w:rsidRDefault="002B0720" w:rsidP="00DA2761">
      <w:pPr>
        <w:bidi/>
        <w:jc w:val="both"/>
        <w:rPr>
          <w:rFonts w:ascii="Arial" w:hAnsi="Arial" w:cs="Arial"/>
          <w:sz w:val="22"/>
          <w:szCs w:val="22"/>
          <w:rtl/>
        </w:rPr>
      </w:pPr>
    </w:p>
    <w:p w:rsidR="002B0720" w:rsidRPr="003A48B2" w:rsidRDefault="002B0720" w:rsidP="00DA2761">
      <w:pPr>
        <w:bidi/>
        <w:jc w:val="both"/>
        <w:rPr>
          <w:rFonts w:ascii="Arial" w:hAnsi="Arial" w:cs="Arial"/>
          <w:sz w:val="22"/>
          <w:szCs w:val="22"/>
          <w:rtl/>
        </w:rPr>
      </w:pPr>
    </w:p>
    <w:p w:rsidR="00B90D40" w:rsidRPr="00B90D40" w:rsidRDefault="00B90D40" w:rsidP="00B90D40">
      <w:pPr>
        <w:bidi/>
        <w:rPr>
          <w:rFonts w:cs="Times New Roman"/>
          <w:noProof/>
        </w:rPr>
      </w:pPr>
      <w:r w:rsidRPr="00B90D40">
        <w:rPr>
          <w:rFonts w:ascii="Arial" w:hAnsi="Arial" w:cs="Arial"/>
          <w:b/>
          <w:bCs/>
          <w:noProof/>
          <w:rtl/>
        </w:rPr>
        <w:t>דיאנה גלייף</w:t>
      </w:r>
    </w:p>
    <w:p w:rsidR="00B90D40" w:rsidRPr="00B90D40" w:rsidRDefault="00B90D40" w:rsidP="00B90D40">
      <w:pPr>
        <w:bidi/>
        <w:rPr>
          <w:rFonts w:ascii="Arial" w:hAnsi="Arial" w:cs="Arial"/>
          <w:noProof/>
        </w:rPr>
      </w:pPr>
      <w:r w:rsidRPr="00B90D40">
        <w:rPr>
          <w:rFonts w:ascii="Arial" w:hAnsi="Arial" w:cs="Arial"/>
          <w:noProof/>
          <w:rtl/>
        </w:rPr>
        <w:t>מנמ"רית  האפוטרופוס הכללי והכונס הרשמי</w:t>
      </w:r>
    </w:p>
    <w:p w:rsidR="00B90D40" w:rsidRPr="00B90D40" w:rsidRDefault="00B90D40" w:rsidP="00B90D40">
      <w:pPr>
        <w:jc w:val="right"/>
        <w:rPr>
          <w:rFonts w:ascii="Arial" w:hAnsi="Arial" w:cs="Arial"/>
          <w:noProof/>
          <w:color w:val="1F497D"/>
        </w:rPr>
      </w:pPr>
      <w:r w:rsidRPr="00B90D40">
        <w:rPr>
          <w:rFonts w:ascii="Arial" w:hAnsi="Arial" w:cs="Arial"/>
          <w:noProof/>
          <w:rtl/>
        </w:rPr>
        <w:t>אגף מערכות מידע</w:t>
      </w:r>
    </w:p>
    <w:sectPr w:rsidR="00B90D40" w:rsidRPr="00B90D40" w:rsidSect="002B0720">
      <w:headerReference w:type="even" r:id="rId13"/>
      <w:headerReference w:type="default" r:id="rId14"/>
      <w:footerReference w:type="default" r:id="rId15"/>
      <w:headerReference w:type="first" r:id="rId16"/>
      <w:footerReference w:type="first" r:id="rId17"/>
      <w:footnotePr>
        <w:numFmt w:val="chicago"/>
      </w:footnotePr>
      <w:pgSz w:w="11906" w:h="16838" w:code="9"/>
      <w:pgMar w:top="2517" w:right="1418" w:bottom="1077" w:left="1418" w:header="709" w:footer="935"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91299" w:rsidRDefault="00991299">
      <w:r>
        <w:separator/>
      </w:r>
    </w:p>
  </w:endnote>
  <w:endnote w:type="continuationSeparator" w:id="0">
    <w:p w:rsidR="00991299" w:rsidRDefault="00991299">
      <w:r>
        <w:continuationSeparator/>
      </w:r>
    </w:p>
  </w:endnote>
  <w:endnote w:type="continuationNotice" w:id="1">
    <w:p w:rsidR="00991299" w:rsidRDefault="0099129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1C6E" w:rsidRDefault="00E71C6E" w:rsidP="002B0720">
    <w:pPr>
      <w:pStyle w:val="a8"/>
      <w:tabs>
        <w:tab w:val="clear" w:pos="4153"/>
        <w:tab w:val="clear" w:pos="8306"/>
        <w:tab w:val="left" w:pos="1278"/>
        <w:tab w:val="right" w:pos="9070"/>
      </w:tabs>
      <w:rPr>
        <w:rtl/>
      </w:rPr>
    </w:pPr>
  </w:p>
  <w:p w:rsidR="00E71C6E" w:rsidRDefault="00E71C6E">
    <w:pPr>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E71C6E" w:rsidRPr="003E2065" w:rsidTr="002B0720">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E71C6E" w:rsidRPr="003E2065" w:rsidRDefault="00E71C6E" w:rsidP="002B0720">
          <w:pPr>
            <w:rPr>
              <w:rFonts w:ascii="Arial" w:hAnsi="Arial" w:cs="Arial"/>
              <w:color w:val="1B3461"/>
              <w:sz w:val="15"/>
              <w:szCs w:val="15"/>
              <w:rtl/>
            </w:rPr>
          </w:pPr>
        </w:p>
        <w:p w:rsidR="00E71C6E" w:rsidRPr="003E2065" w:rsidRDefault="00D2225C" w:rsidP="002B0720">
          <w:pPr>
            <w:rPr>
              <w:rFonts w:ascii="Arial" w:hAnsi="Arial" w:cs="Arial"/>
              <w:sz w:val="20"/>
              <w:szCs w:val="20"/>
              <w:rtl/>
            </w:rPr>
          </w:pPr>
          <w:r w:rsidRPr="00745747">
            <w:rPr>
              <w:noProof/>
            </w:rPr>
            <w:drawing>
              <wp:inline distT="0" distB="0" distL="0" distR="0">
                <wp:extent cx="723900" cy="371475"/>
                <wp:effectExtent l="0" t="0" r="0" b="0"/>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E71C6E" w:rsidRPr="003E2065" w:rsidRDefault="00E71C6E" w:rsidP="002B0720">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E71C6E" w:rsidRPr="003E2065" w:rsidRDefault="00E71C6E" w:rsidP="002B0720">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C604F4">
            <w:rPr>
              <w:rFonts w:ascii="Arial" w:hAnsi="Arial" w:cs="Arial"/>
              <w:noProof/>
              <w:color w:val="FFFFFF"/>
              <w:sz w:val="20"/>
              <w:szCs w:val="20"/>
            </w:rPr>
            <w:t>3</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C604F4">
            <w:rPr>
              <w:rFonts w:ascii="Arial" w:hAnsi="Arial" w:cs="Arial"/>
              <w:noProof/>
              <w:color w:val="FFFFFF"/>
              <w:sz w:val="20"/>
              <w:szCs w:val="20"/>
            </w:rPr>
            <w:t>3</w:t>
          </w:r>
          <w:r w:rsidRPr="003E2065">
            <w:rPr>
              <w:rFonts w:ascii="Arial" w:hAnsi="Arial" w:cs="Arial"/>
              <w:color w:val="FFFFFF"/>
              <w:sz w:val="20"/>
              <w:szCs w:val="20"/>
            </w:rPr>
            <w:fldChar w:fldCharType="end"/>
          </w:r>
        </w:p>
      </w:tc>
    </w:tr>
    <w:tr w:rsidR="00E71C6E" w:rsidRPr="003E2065" w:rsidTr="002B0720">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E71C6E" w:rsidRPr="003E2065" w:rsidRDefault="00E71C6E" w:rsidP="002B0720">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E71C6E" w:rsidRPr="003E2065" w:rsidRDefault="00E71C6E" w:rsidP="002B0720">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E71C6E" w:rsidRPr="006A207E" w:rsidRDefault="00E71C6E"/>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E71C6E" w:rsidRPr="003E2065" w:rsidTr="002B0720">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E71C6E" w:rsidRPr="003E2065" w:rsidRDefault="00E71C6E" w:rsidP="002B0720">
          <w:pPr>
            <w:rPr>
              <w:rFonts w:ascii="Arial" w:hAnsi="Arial" w:cs="Arial"/>
              <w:color w:val="1B3461"/>
              <w:sz w:val="15"/>
              <w:szCs w:val="15"/>
              <w:rtl/>
            </w:rPr>
          </w:pPr>
        </w:p>
        <w:p w:rsidR="00E71C6E" w:rsidRPr="003E2065" w:rsidRDefault="00D2225C" w:rsidP="002B0720">
          <w:pPr>
            <w:rPr>
              <w:rFonts w:ascii="Arial" w:hAnsi="Arial" w:cs="Arial"/>
              <w:sz w:val="20"/>
              <w:szCs w:val="20"/>
              <w:rtl/>
            </w:rPr>
          </w:pPr>
          <w:r w:rsidRPr="00745747">
            <w:rPr>
              <w:noProof/>
            </w:rPr>
            <w:drawing>
              <wp:inline distT="0" distB="0" distL="0" distR="0">
                <wp:extent cx="723900" cy="371475"/>
                <wp:effectExtent l="0" t="0" r="0" b="0"/>
                <wp:docPr id="3"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E71C6E" w:rsidRPr="003E2065" w:rsidRDefault="00E71C6E" w:rsidP="002B0720">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E71C6E" w:rsidRPr="003E2065" w:rsidRDefault="00E71C6E" w:rsidP="002B0720">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C604F4">
            <w:rPr>
              <w:rFonts w:ascii="Arial" w:hAnsi="Arial" w:cs="Arial"/>
              <w:noProof/>
              <w:color w:val="FFFFFF"/>
              <w:sz w:val="20"/>
              <w:szCs w:val="20"/>
            </w:rPr>
            <w:t>1</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C604F4">
            <w:rPr>
              <w:rFonts w:ascii="Arial" w:hAnsi="Arial" w:cs="Arial"/>
              <w:noProof/>
              <w:color w:val="FFFFFF"/>
              <w:sz w:val="20"/>
              <w:szCs w:val="20"/>
            </w:rPr>
            <w:t>3</w:t>
          </w:r>
          <w:r w:rsidRPr="003E2065">
            <w:rPr>
              <w:rFonts w:ascii="Arial" w:hAnsi="Arial" w:cs="Arial"/>
              <w:color w:val="FFFFFF"/>
              <w:sz w:val="20"/>
              <w:szCs w:val="20"/>
            </w:rPr>
            <w:fldChar w:fldCharType="end"/>
          </w:r>
        </w:p>
      </w:tc>
    </w:tr>
    <w:tr w:rsidR="00E71C6E" w:rsidRPr="003E2065" w:rsidTr="002B0720">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E71C6E" w:rsidRPr="003E2065" w:rsidRDefault="00E71C6E" w:rsidP="002B0720">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E71C6E" w:rsidRPr="003E2065" w:rsidRDefault="00E71C6E" w:rsidP="002B0720">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E71C6E" w:rsidRPr="006A207E" w:rsidRDefault="00E71C6E">
    <w:pPr>
      <w:pStyle w:val="a8"/>
    </w:pPr>
  </w:p>
  <w:p w:rsidR="00E71C6E" w:rsidRDefault="00E71C6E"/>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91299" w:rsidRDefault="00991299">
      <w:r>
        <w:separator/>
      </w:r>
    </w:p>
  </w:footnote>
  <w:footnote w:type="continuationSeparator" w:id="0">
    <w:p w:rsidR="00991299" w:rsidRDefault="00991299">
      <w:r>
        <w:continuationSeparator/>
      </w:r>
    </w:p>
  </w:footnote>
  <w:footnote w:type="continuationNotice" w:id="1">
    <w:p w:rsidR="00991299" w:rsidRDefault="00991299"/>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1C6E" w:rsidRDefault="00991299">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E71C6E" w:rsidRPr="0053500C" w:rsidTr="002B0720">
      <w:trPr>
        <w:trHeight w:hRule="exact" w:val="719"/>
        <w:jc w:val="center"/>
      </w:trPr>
      <w:tc>
        <w:tcPr>
          <w:tcW w:w="9072" w:type="dxa"/>
          <w:gridSpan w:val="2"/>
          <w:tcBorders>
            <w:top w:val="nil"/>
            <w:bottom w:val="nil"/>
          </w:tcBorders>
          <w:shd w:val="clear" w:color="auto" w:fill="1B3461"/>
          <w:vAlign w:val="center"/>
        </w:tcPr>
        <w:p w:rsidR="00E71C6E" w:rsidRPr="00576799" w:rsidRDefault="00E71C6E" w:rsidP="002B0720">
          <w:pPr>
            <w:pStyle w:val="aa"/>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E71C6E" w:rsidRPr="0053500C" w:rsidTr="002B0720">
      <w:trPr>
        <w:trHeight w:val="460"/>
        <w:jc w:val="center"/>
      </w:trPr>
      <w:tc>
        <w:tcPr>
          <w:tcW w:w="4536" w:type="dxa"/>
          <w:tcBorders>
            <w:top w:val="nil"/>
            <w:left w:val="nil"/>
            <w:bottom w:val="single" w:sz="4" w:space="0" w:color="auto"/>
            <w:right w:val="nil"/>
          </w:tcBorders>
          <w:shd w:val="clear" w:color="auto" w:fill="E6E6E6"/>
          <w:vAlign w:val="center"/>
        </w:tcPr>
        <w:p w:rsidR="00E71C6E" w:rsidRPr="003A48B2" w:rsidRDefault="00E71C6E" w:rsidP="002B0720">
          <w:pPr>
            <w:pStyle w:val="ab"/>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E71C6E" w:rsidRPr="00BF3DD4" w:rsidRDefault="00E71C6E" w:rsidP="002B0720">
          <w:pPr>
            <w:pStyle w:val="ab"/>
          </w:pPr>
          <w:r>
            <w:rPr>
              <w:rFonts w:hint="cs"/>
              <w:rtl/>
            </w:rPr>
            <w:t>מספר הוראה: 7.8.2</w:t>
          </w:r>
        </w:p>
      </w:tc>
    </w:tr>
    <w:tr w:rsidR="00E71C6E" w:rsidRPr="0053500C" w:rsidTr="002B0720">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E71C6E" w:rsidRPr="00353B86" w:rsidRDefault="00E71C6E" w:rsidP="002B0720">
          <w:pPr>
            <w:pStyle w:val="ab"/>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E71C6E" w:rsidRPr="00BF3DD4" w:rsidRDefault="00E71C6E" w:rsidP="002B0720">
          <w:pPr>
            <w:pStyle w:val="ab"/>
            <w:rPr>
              <w:rtl/>
            </w:rPr>
          </w:pPr>
          <w:r>
            <w:rPr>
              <w:rFonts w:hint="cs"/>
              <w:rtl/>
            </w:rPr>
            <w:t>מספר טופס: ט. 7.8.2.1</w:t>
          </w:r>
        </w:p>
      </w:tc>
    </w:tr>
  </w:tbl>
  <w:p w:rsidR="00E71C6E" w:rsidRDefault="00E71C6E" w:rsidP="002B0720">
    <w:pPr>
      <w:pStyle w:val="a6"/>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1C6E" w:rsidRPr="00D92E7A" w:rsidRDefault="00E71C6E" w:rsidP="00DA2761">
    <w:pPr>
      <w:pStyle w:val="a6"/>
      <w:rPr>
        <w:sz w:val="20"/>
        <w:szCs w:val="20"/>
        <w:rtl/>
      </w:rPr>
    </w:pPr>
  </w:p>
  <w:p w:rsidR="00E71C6E" w:rsidRDefault="00D2225C" w:rsidP="00DA2761">
    <w:pPr>
      <w:pStyle w:val="a6"/>
      <w:jc w:val="center"/>
      <w:rPr>
        <w:sz w:val="20"/>
        <w:szCs w:val="20"/>
        <w:rtl/>
      </w:rPr>
    </w:pPr>
    <w:r>
      <w:rPr>
        <w:noProof/>
      </w:rPr>
      <w:drawing>
        <wp:inline distT="0" distB="0" distL="0" distR="0">
          <wp:extent cx="5800725" cy="962025"/>
          <wp:effectExtent l="0" t="0" r="0" b="0"/>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Look w:val="01E0" w:firstRow="1" w:lastRow="1" w:firstColumn="1" w:lastColumn="1" w:noHBand="0" w:noVBand="0"/>
    </w:tblPr>
    <w:tblGrid>
      <w:gridCol w:w="4535"/>
      <w:gridCol w:w="4535"/>
    </w:tblGrid>
    <w:tr w:rsidR="00E71C6E" w:rsidRPr="0053500C" w:rsidTr="00DA2761">
      <w:trPr>
        <w:trHeight w:hRule="exact" w:val="719"/>
        <w:jc w:val="center"/>
      </w:trPr>
      <w:tc>
        <w:tcPr>
          <w:tcW w:w="9072" w:type="dxa"/>
          <w:gridSpan w:val="2"/>
          <w:shd w:val="clear" w:color="auto" w:fill="1B3461"/>
        </w:tcPr>
        <w:p w:rsidR="00E71C6E" w:rsidRPr="00576799" w:rsidRDefault="00E71C6E" w:rsidP="00DA2761">
          <w:pPr>
            <w:pStyle w:val="aa"/>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E71C6E" w:rsidRPr="0053500C" w:rsidTr="00DA2761">
      <w:trPr>
        <w:trHeight w:val="460"/>
        <w:jc w:val="center"/>
      </w:trPr>
      <w:tc>
        <w:tcPr>
          <w:tcW w:w="4536" w:type="dxa"/>
          <w:shd w:val="clear" w:color="auto" w:fill="E6E6E6"/>
        </w:tcPr>
        <w:p w:rsidR="00E71C6E" w:rsidRPr="003A48B2" w:rsidRDefault="00E71C6E" w:rsidP="00DA2761">
          <w:pPr>
            <w:pStyle w:val="ab"/>
            <w:rPr>
              <w:rtl/>
            </w:rPr>
          </w:pPr>
          <w:r w:rsidRPr="00BF3DD4">
            <w:rPr>
              <w:rFonts w:hint="cs"/>
              <w:rtl/>
            </w:rPr>
            <w:t>פרק ראשי:</w:t>
          </w:r>
          <w:r>
            <w:rPr>
              <w:rFonts w:hint="cs"/>
              <w:rtl/>
            </w:rPr>
            <w:t xml:space="preserve"> </w:t>
          </w:r>
          <w:r w:rsidRPr="003A48B2">
            <w:rPr>
              <w:rtl/>
            </w:rPr>
            <w:t>התקשרויות ורכישות</w:t>
          </w:r>
        </w:p>
      </w:tc>
      <w:tc>
        <w:tcPr>
          <w:tcW w:w="4536" w:type="dxa"/>
          <w:shd w:val="clear" w:color="auto" w:fill="E6E6E6"/>
        </w:tcPr>
        <w:p w:rsidR="00E71C6E" w:rsidRPr="00BF3DD4" w:rsidRDefault="00E71C6E" w:rsidP="00DA2761">
          <w:pPr>
            <w:pStyle w:val="ab"/>
          </w:pPr>
          <w:r>
            <w:rPr>
              <w:rFonts w:hint="cs"/>
              <w:rtl/>
            </w:rPr>
            <w:t>מספר הוראה: 7.8.2</w:t>
          </w:r>
        </w:p>
      </w:tc>
    </w:tr>
    <w:tr w:rsidR="00E71C6E" w:rsidRPr="0053500C" w:rsidTr="00DA2761">
      <w:trPr>
        <w:trHeight w:val="460"/>
        <w:jc w:val="center"/>
      </w:trPr>
      <w:tc>
        <w:tcPr>
          <w:tcW w:w="4536" w:type="dxa"/>
          <w:shd w:val="clear" w:color="auto" w:fill="E6E6E6"/>
        </w:tcPr>
        <w:p w:rsidR="00E71C6E" w:rsidRPr="00353B86" w:rsidRDefault="00E71C6E" w:rsidP="00DA2761">
          <w:pPr>
            <w:pStyle w:val="ab"/>
            <w:rPr>
              <w:rtl/>
            </w:rPr>
          </w:pPr>
          <w:r w:rsidRPr="00BF3DD4">
            <w:rPr>
              <w:rFonts w:hint="cs"/>
              <w:rtl/>
            </w:rPr>
            <w:t>פרק משני:</w:t>
          </w:r>
          <w:r>
            <w:rPr>
              <w:rFonts w:hint="cs"/>
              <w:rtl/>
            </w:rPr>
            <w:t xml:space="preserve"> </w:t>
          </w:r>
          <w:r w:rsidRPr="005771EA">
            <w:rPr>
              <w:rFonts w:hint="cs"/>
              <w:rtl/>
            </w:rPr>
            <w:t>פטור ממכרז</w:t>
          </w:r>
        </w:p>
      </w:tc>
      <w:tc>
        <w:tcPr>
          <w:tcW w:w="4536" w:type="dxa"/>
          <w:shd w:val="clear" w:color="auto" w:fill="E6E6E6"/>
        </w:tcPr>
        <w:p w:rsidR="00E71C6E" w:rsidRPr="00BF3DD4" w:rsidRDefault="00E71C6E" w:rsidP="00DA2761">
          <w:pPr>
            <w:pStyle w:val="ab"/>
            <w:rPr>
              <w:rtl/>
            </w:rPr>
          </w:pPr>
          <w:r>
            <w:rPr>
              <w:rFonts w:hint="cs"/>
              <w:rtl/>
            </w:rPr>
            <w:t>מספר טופס: ט. 7.8.2.1</w:t>
          </w:r>
        </w:p>
      </w:tc>
    </w:tr>
  </w:tbl>
  <w:p w:rsidR="00E71C6E" w:rsidRPr="00D92E7A" w:rsidRDefault="00E71C6E" w:rsidP="00DA2761">
    <w:pPr>
      <w:pStyle w:val="a6"/>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50106"/>
    <w:multiLevelType w:val="hybridMultilevel"/>
    <w:tmpl w:val="4BE863EC"/>
    <w:lvl w:ilvl="0" w:tplc="53ECDE42">
      <w:start w:val="1"/>
      <w:numFmt w:val="lowerLetter"/>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2C32459"/>
    <w:multiLevelType w:val="hybridMultilevel"/>
    <w:tmpl w:val="E9C276F4"/>
    <w:lvl w:ilvl="0" w:tplc="79BCBE24">
      <w:start w:val="1"/>
      <w:numFmt w:val="bullet"/>
      <w:pStyle w:val="Remark3"/>
      <w:lvlText w:val=""/>
      <w:lvlJc w:val="left"/>
      <w:pPr>
        <w:ind w:left="1443" w:hanging="360"/>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7D22DC8"/>
    <w:multiLevelType w:val="hybridMultilevel"/>
    <w:tmpl w:val="C8F26D54"/>
    <w:lvl w:ilvl="0" w:tplc="46F45852">
      <w:start w:val="1"/>
      <w:numFmt w:val="bullet"/>
      <w:pStyle w:val="Remark2"/>
      <w:lvlText w:val=""/>
      <w:lvlJc w:val="left"/>
      <w:pPr>
        <w:ind w:left="1080" w:hanging="360"/>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4"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7"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8" w15:restartNumberingAfterBreak="0">
    <w:nsid w:val="1C313556"/>
    <w:multiLevelType w:val="hybridMultilevel"/>
    <w:tmpl w:val="3BA22C6A"/>
    <w:lvl w:ilvl="0" w:tplc="132E1F9E">
      <w:start w:val="1"/>
      <w:numFmt w:val="bullet"/>
      <w:pStyle w:val="Remark4"/>
      <w:lvlText w:val=""/>
      <w:lvlJc w:val="left"/>
      <w:pPr>
        <w:ind w:left="1800" w:hanging="360"/>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10"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tentative="1">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12"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13" w15:restartNumberingAfterBreak="0">
    <w:nsid w:val="32FA5F0B"/>
    <w:multiLevelType w:val="multilevel"/>
    <w:tmpl w:val="7A6E5D32"/>
    <w:lvl w:ilvl="0">
      <w:start w:val="1"/>
      <w:numFmt w:val="lowerLetter"/>
      <w:pStyle w:val="AlphaList0"/>
      <w:lvlText w:val="%1."/>
      <w:lvlJc w:val="left"/>
      <w:pPr>
        <w:tabs>
          <w:tab w:val="num" w:pos="357"/>
        </w:tabs>
        <w:ind w:left="357" w:hanging="357"/>
      </w:pPr>
      <w:rPr>
        <w:rFonts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4"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5"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CD62704"/>
    <w:multiLevelType w:val="hybridMultilevel"/>
    <w:tmpl w:val="AF42EC60"/>
    <w:lvl w:ilvl="0" w:tplc="FE1AE180">
      <w:start w:val="1"/>
      <w:numFmt w:val="bullet"/>
      <w:pStyle w:val="Remark1"/>
      <w:lvlText w:val=""/>
      <w:lvlJc w:val="left"/>
      <w:pPr>
        <w:ind w:left="717" w:hanging="360"/>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17" w15:restartNumberingAfterBreak="0">
    <w:nsid w:val="3D731D1E"/>
    <w:multiLevelType w:val="hybridMultilevel"/>
    <w:tmpl w:val="37E4A61E"/>
    <w:lvl w:ilvl="0" w:tplc="4748FD24">
      <w:start w:val="1"/>
      <w:numFmt w:val="decimal"/>
      <w:lvlText w:val="%1."/>
      <w:lvlJc w:val="left"/>
      <w:pPr>
        <w:ind w:left="720" w:hanging="360"/>
      </w:pPr>
      <w:rPr>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1157488"/>
    <w:multiLevelType w:val="hybridMultilevel"/>
    <w:tmpl w:val="975E5EC8"/>
    <w:lvl w:ilvl="0" w:tplc="9C4A4EA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19" w15:restartNumberingAfterBreak="0">
    <w:nsid w:val="42D0646D"/>
    <w:multiLevelType w:val="hybridMultilevel"/>
    <w:tmpl w:val="663CA130"/>
    <w:lvl w:ilvl="0" w:tplc="B2ECB8CE">
      <w:start w:val="1"/>
      <w:numFmt w:val="lowerLetter"/>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21" w15:restartNumberingAfterBreak="0">
    <w:nsid w:val="46BE2B8F"/>
    <w:multiLevelType w:val="multilevel"/>
    <w:tmpl w:val="02D05B36"/>
    <w:lvl w:ilvl="0">
      <w:start w:val="1"/>
      <w:numFmt w:val="decimal"/>
      <w:pStyle w:val="OutlineList1"/>
      <w:lvlText w:val="%1."/>
      <w:lvlJc w:val="left"/>
      <w:pPr>
        <w:tabs>
          <w:tab w:val="num" w:pos="720"/>
        </w:tabs>
        <w:ind w:left="720" w:hanging="363"/>
      </w:pPr>
      <w:rPr>
        <w:rFonts w:hint="default"/>
      </w:rPr>
    </w:lvl>
    <w:lvl w:ilvl="1">
      <w:start w:val="1"/>
      <w:numFmt w:val="decimal"/>
      <w:lvlText w:val="%1.%2"/>
      <w:lvlJc w:val="left"/>
      <w:pPr>
        <w:tabs>
          <w:tab w:val="num" w:pos="1083"/>
        </w:tabs>
        <w:ind w:left="1083" w:hanging="726"/>
      </w:pPr>
      <w:rPr>
        <w:rFonts w:hint="default"/>
      </w:rPr>
    </w:lvl>
    <w:lvl w:ilvl="2">
      <w:start w:val="1"/>
      <w:numFmt w:val="decimal"/>
      <w:lvlText w:val="%1.%2.%3"/>
      <w:lvlJc w:val="left"/>
      <w:pPr>
        <w:tabs>
          <w:tab w:val="num" w:pos="1083"/>
        </w:tabs>
        <w:ind w:left="1083" w:hanging="726"/>
      </w:pPr>
      <w:rPr>
        <w:rFonts w:hint="default"/>
      </w:rPr>
    </w:lvl>
    <w:lvl w:ilvl="3">
      <w:start w:val="1"/>
      <w:numFmt w:val="decimal"/>
      <w:lvlText w:val="%4.1.1.1"/>
      <w:lvlJc w:val="left"/>
      <w:pPr>
        <w:tabs>
          <w:tab w:val="num" w:pos="1440"/>
        </w:tabs>
        <w:ind w:left="1440" w:hanging="1083"/>
      </w:pPr>
      <w:rPr>
        <w:rFonts w:hint="default"/>
      </w:rPr>
    </w:lvl>
    <w:lvl w:ilvl="4">
      <w:start w:val="1"/>
      <w:numFmt w:val="decimal"/>
      <w:lvlText w:val="%1.%2.%3.%4.%5"/>
      <w:lvlJc w:val="left"/>
      <w:pPr>
        <w:tabs>
          <w:tab w:val="num" w:pos="1440"/>
        </w:tabs>
        <w:ind w:left="1440" w:hanging="1083"/>
      </w:pPr>
      <w:rPr>
        <w:rFonts w:hint="default"/>
      </w:rPr>
    </w:lvl>
    <w:lvl w:ilvl="5">
      <w:start w:val="1"/>
      <w:numFmt w:val="decimal"/>
      <w:lvlText w:val="%1.%2.%3.%4.%5.%6"/>
      <w:lvlJc w:val="left"/>
      <w:pPr>
        <w:tabs>
          <w:tab w:val="num" w:pos="1854"/>
        </w:tabs>
        <w:ind w:left="1854" w:hanging="1497"/>
      </w:pPr>
      <w:rPr>
        <w:rFonts w:hint="default"/>
      </w:rPr>
    </w:lvl>
    <w:lvl w:ilvl="6">
      <w:start w:val="1"/>
      <w:numFmt w:val="decimal"/>
      <w:lvlText w:val="%1.%2.%3.%4.%5.%6.%7"/>
      <w:lvlJc w:val="left"/>
      <w:pPr>
        <w:tabs>
          <w:tab w:val="num" w:pos="1854"/>
        </w:tabs>
        <w:ind w:left="1854" w:hanging="1497"/>
      </w:pPr>
      <w:rPr>
        <w:rFonts w:hint="default"/>
      </w:rPr>
    </w:lvl>
    <w:lvl w:ilvl="7">
      <w:start w:val="1"/>
      <w:numFmt w:val="decimal"/>
      <w:lvlText w:val="%1.%2.%3.%4.%5.%6.%7.%8"/>
      <w:lvlJc w:val="left"/>
      <w:pPr>
        <w:tabs>
          <w:tab w:val="num" w:pos="2211"/>
        </w:tabs>
        <w:ind w:left="2211" w:hanging="1854"/>
      </w:pPr>
      <w:rPr>
        <w:rFonts w:hint="default"/>
      </w:rPr>
    </w:lvl>
    <w:lvl w:ilvl="8">
      <w:start w:val="1"/>
      <w:numFmt w:val="decimal"/>
      <w:lvlText w:val="%1.%2.%3.%4.%5.%6.%7.%8.%9"/>
      <w:lvlJc w:val="left"/>
      <w:pPr>
        <w:tabs>
          <w:tab w:val="num" w:pos="2211"/>
        </w:tabs>
        <w:ind w:left="2211" w:hanging="1854"/>
      </w:pPr>
      <w:rPr>
        <w:rFonts w:hint="default"/>
      </w:rPr>
    </w:lvl>
  </w:abstractNum>
  <w:abstractNum w:abstractNumId="22"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23" w15:restartNumberingAfterBreak="0">
    <w:nsid w:val="4D1F59DB"/>
    <w:multiLevelType w:val="hybridMultilevel"/>
    <w:tmpl w:val="BCCA48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FEA1D32"/>
    <w:multiLevelType w:val="multilevel"/>
    <w:tmpl w:val="70B2BC9A"/>
    <w:lvl w:ilvl="0">
      <w:start w:val="1"/>
      <w:numFmt w:val="lowerLetter"/>
      <w:pStyle w:val="AlphaList1"/>
      <w:lvlText w:val="%1."/>
      <w:lvlJc w:val="left"/>
      <w:pPr>
        <w:tabs>
          <w:tab w:val="num" w:pos="720"/>
        </w:tabs>
        <w:ind w:left="720" w:hanging="363"/>
      </w:pPr>
      <w:rPr>
        <w:rFonts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5" w15:restartNumberingAfterBreak="0">
    <w:nsid w:val="53663542"/>
    <w:multiLevelType w:val="hybridMultilevel"/>
    <w:tmpl w:val="A06A88BA"/>
    <w:lvl w:ilvl="0" w:tplc="0409000F">
      <w:start w:val="1"/>
      <w:numFmt w:val="decimal"/>
      <w:lvlText w:val="%1."/>
      <w:lvlJc w:val="left"/>
      <w:pPr>
        <w:ind w:left="1514" w:hanging="360"/>
      </w:pPr>
    </w:lvl>
    <w:lvl w:ilvl="1" w:tplc="04090019" w:tentative="1">
      <w:start w:val="1"/>
      <w:numFmt w:val="lowerLetter"/>
      <w:lvlText w:val="%2."/>
      <w:lvlJc w:val="left"/>
      <w:pPr>
        <w:ind w:left="2234" w:hanging="360"/>
      </w:pPr>
    </w:lvl>
    <w:lvl w:ilvl="2" w:tplc="0409001B" w:tentative="1">
      <w:start w:val="1"/>
      <w:numFmt w:val="lowerRoman"/>
      <w:lvlText w:val="%3."/>
      <w:lvlJc w:val="right"/>
      <w:pPr>
        <w:ind w:left="2954" w:hanging="180"/>
      </w:pPr>
    </w:lvl>
    <w:lvl w:ilvl="3" w:tplc="0409000F" w:tentative="1">
      <w:start w:val="1"/>
      <w:numFmt w:val="decimal"/>
      <w:lvlText w:val="%4."/>
      <w:lvlJc w:val="left"/>
      <w:pPr>
        <w:ind w:left="3674" w:hanging="360"/>
      </w:pPr>
    </w:lvl>
    <w:lvl w:ilvl="4" w:tplc="04090019" w:tentative="1">
      <w:start w:val="1"/>
      <w:numFmt w:val="lowerLetter"/>
      <w:lvlText w:val="%5."/>
      <w:lvlJc w:val="left"/>
      <w:pPr>
        <w:ind w:left="4394" w:hanging="360"/>
      </w:pPr>
    </w:lvl>
    <w:lvl w:ilvl="5" w:tplc="0409001B" w:tentative="1">
      <w:start w:val="1"/>
      <w:numFmt w:val="lowerRoman"/>
      <w:lvlText w:val="%6."/>
      <w:lvlJc w:val="right"/>
      <w:pPr>
        <w:ind w:left="5114" w:hanging="180"/>
      </w:pPr>
    </w:lvl>
    <w:lvl w:ilvl="6" w:tplc="0409000F" w:tentative="1">
      <w:start w:val="1"/>
      <w:numFmt w:val="decimal"/>
      <w:lvlText w:val="%7."/>
      <w:lvlJc w:val="left"/>
      <w:pPr>
        <w:ind w:left="5834" w:hanging="360"/>
      </w:pPr>
    </w:lvl>
    <w:lvl w:ilvl="7" w:tplc="04090019" w:tentative="1">
      <w:start w:val="1"/>
      <w:numFmt w:val="lowerLetter"/>
      <w:lvlText w:val="%8."/>
      <w:lvlJc w:val="left"/>
      <w:pPr>
        <w:ind w:left="6554" w:hanging="360"/>
      </w:pPr>
    </w:lvl>
    <w:lvl w:ilvl="8" w:tplc="0409001B" w:tentative="1">
      <w:start w:val="1"/>
      <w:numFmt w:val="lowerRoman"/>
      <w:lvlText w:val="%9."/>
      <w:lvlJc w:val="right"/>
      <w:pPr>
        <w:ind w:left="7274" w:hanging="180"/>
      </w:pPr>
    </w:lvl>
  </w:abstractNum>
  <w:abstractNum w:abstractNumId="26"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27" w15:restartNumberingAfterBreak="0">
    <w:nsid w:val="57A80C9D"/>
    <w:multiLevelType w:val="hybridMultilevel"/>
    <w:tmpl w:val="4CB8A022"/>
    <w:lvl w:ilvl="0" w:tplc="1638A534">
      <w:start w:val="1"/>
      <w:numFmt w:val="bullet"/>
      <w:pStyle w:val="Remark0"/>
      <w:lvlText w:val=""/>
      <w:lvlJc w:val="left"/>
      <w:pPr>
        <w:ind w:left="360" w:hanging="360"/>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28" w15:restartNumberingAfterBreak="0">
    <w:nsid w:val="5BD95C59"/>
    <w:multiLevelType w:val="multilevel"/>
    <w:tmpl w:val="DEC6CC28"/>
    <w:lvl w:ilvl="0">
      <w:start w:val="1"/>
      <w:numFmt w:val="decimal"/>
      <w:lvlText w:val="%1"/>
      <w:lvlJc w:val="left"/>
      <w:pPr>
        <w:tabs>
          <w:tab w:val="num" w:pos="720"/>
        </w:tabs>
        <w:ind w:left="720" w:hanging="720"/>
      </w:pPr>
      <w:rPr>
        <w:rFonts w:ascii="Times New Roman" w:hAnsi="Times New Roman" w:cs="Times New Roman" w:hint="default"/>
        <w:b/>
        <w:bCs/>
        <w:i w:val="0"/>
        <w:iCs w:val="0"/>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pStyle w:val="7"/>
      <w:lvlText w:val="%1.%2.%3.%4.%5.%6.%7"/>
      <w:lvlJc w:val="left"/>
      <w:pPr>
        <w:tabs>
          <w:tab w:val="num" w:pos="1296"/>
        </w:tabs>
        <w:ind w:left="1296" w:hanging="1296"/>
      </w:pPr>
      <w:rPr>
        <w:rFonts w:hint="default"/>
      </w:rPr>
    </w:lvl>
    <w:lvl w:ilvl="7">
      <w:start w:val="1"/>
      <w:numFmt w:val="decimal"/>
      <w:pStyle w:val="8"/>
      <w:lvlText w:val="%1.%2.%3.%4.%5.%6.%7.%8"/>
      <w:lvlJc w:val="left"/>
      <w:pPr>
        <w:tabs>
          <w:tab w:val="num" w:pos="1440"/>
        </w:tabs>
        <w:ind w:left="1440" w:hanging="1440"/>
      </w:pPr>
      <w:rPr>
        <w:rFonts w:hint="default"/>
      </w:rPr>
    </w:lvl>
    <w:lvl w:ilvl="8">
      <w:start w:val="1"/>
      <w:numFmt w:val="decimal"/>
      <w:pStyle w:val="9"/>
      <w:lvlText w:val="%1.%2.%3.%4.%5.%6.%7.%8.%9"/>
      <w:lvlJc w:val="left"/>
      <w:pPr>
        <w:tabs>
          <w:tab w:val="num" w:pos="1584"/>
        </w:tabs>
        <w:ind w:left="1584" w:hanging="1584"/>
      </w:pPr>
      <w:rPr>
        <w:rFonts w:hint="default"/>
      </w:rPr>
    </w:lvl>
  </w:abstractNum>
  <w:abstractNum w:abstractNumId="29" w15:restartNumberingAfterBreak="0">
    <w:nsid w:val="5C335586"/>
    <w:multiLevelType w:val="hybridMultilevel"/>
    <w:tmpl w:val="10B66588"/>
    <w:lvl w:ilvl="0" w:tplc="86829A8C">
      <w:start w:val="1"/>
      <w:numFmt w:val="decimal"/>
      <w:pStyle w:val="TableNumeric"/>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CAE52F5"/>
    <w:multiLevelType w:val="multilevel"/>
    <w:tmpl w:val="FB2EA810"/>
    <w:lvl w:ilvl="0">
      <w:start w:val="1"/>
      <w:numFmt w:val="decimal"/>
      <w:pStyle w:val="1"/>
      <w:lvlText w:val="%1."/>
      <w:lvlJc w:val="left"/>
      <w:pPr>
        <w:tabs>
          <w:tab w:val="num" w:pos="720"/>
        </w:tabs>
        <w:ind w:left="720" w:hanging="720"/>
      </w:pPr>
      <w:rPr>
        <w:rFonts w:hint="default"/>
      </w:rPr>
    </w:lvl>
    <w:lvl w:ilvl="1">
      <w:start w:val="1"/>
      <w:numFmt w:val="decimal"/>
      <w:pStyle w:val="2"/>
      <w:lvlText w:val="%1.%2"/>
      <w:lvlJc w:val="left"/>
      <w:pPr>
        <w:tabs>
          <w:tab w:val="num" w:pos="720"/>
        </w:tabs>
        <w:ind w:left="720" w:hanging="720"/>
      </w:pPr>
      <w:rPr>
        <w:rFonts w:hint="default"/>
      </w:rPr>
    </w:lvl>
    <w:lvl w:ilvl="2">
      <w:start w:val="1"/>
      <w:numFmt w:val="decimal"/>
      <w:pStyle w:val="3"/>
      <w:lvlText w:val="%1.%2.%3"/>
      <w:lvlJc w:val="left"/>
      <w:pPr>
        <w:tabs>
          <w:tab w:val="num" w:pos="720"/>
        </w:tabs>
        <w:ind w:left="720" w:hanging="720"/>
      </w:pPr>
      <w:rPr>
        <w:rFonts w:hint="default"/>
      </w:rPr>
    </w:lvl>
    <w:lvl w:ilvl="3">
      <w:start w:val="1"/>
      <w:numFmt w:val="decimal"/>
      <w:pStyle w:val="4"/>
      <w:lvlText w:val="%1.%2.%3.%4"/>
      <w:lvlJc w:val="left"/>
      <w:pPr>
        <w:tabs>
          <w:tab w:val="num" w:pos="720"/>
        </w:tabs>
        <w:ind w:left="720" w:hanging="720"/>
      </w:pPr>
      <w:rPr>
        <w:rFonts w:hint="default"/>
      </w:rPr>
    </w:lvl>
    <w:lvl w:ilvl="4">
      <w:start w:val="1"/>
      <w:numFmt w:val="decimal"/>
      <w:pStyle w:val="5"/>
      <w:lvlText w:val="%1.%2.%3.%4.%5"/>
      <w:lvlJc w:val="left"/>
      <w:pPr>
        <w:tabs>
          <w:tab w:val="num" w:pos="862"/>
        </w:tabs>
        <w:ind w:left="862" w:hanging="862"/>
      </w:pPr>
      <w:rPr>
        <w:rFonts w:hint="default"/>
      </w:rPr>
    </w:lvl>
    <w:lvl w:ilvl="5">
      <w:start w:val="1"/>
      <w:numFmt w:val="decimal"/>
      <w:pStyle w:val="6"/>
      <w:lvlText w:val="%1.%2.%3.%4.%5.%6"/>
      <w:lvlJc w:val="left"/>
      <w:pPr>
        <w:tabs>
          <w:tab w:val="num" w:pos="862"/>
        </w:tabs>
        <w:ind w:left="862" w:hanging="86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1" w15:restartNumberingAfterBreak="0">
    <w:nsid w:val="5E6D58D3"/>
    <w:multiLevelType w:val="multilevel"/>
    <w:tmpl w:val="60B20348"/>
    <w:lvl w:ilvl="0">
      <w:start w:val="1"/>
      <w:numFmt w:val="lowerLetter"/>
      <w:pStyle w:val="AlphaList4"/>
      <w:lvlText w:val="%1."/>
      <w:lvlJc w:val="left"/>
      <w:pPr>
        <w:tabs>
          <w:tab w:val="num" w:pos="1854"/>
        </w:tabs>
        <w:ind w:left="1854" w:hanging="414"/>
      </w:pPr>
      <w:rPr>
        <w:rFonts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2" w15:restartNumberingAfterBreak="0">
    <w:nsid w:val="644D1859"/>
    <w:multiLevelType w:val="multilevel"/>
    <w:tmpl w:val="5E64A5AE"/>
    <w:lvl w:ilvl="0">
      <w:start w:val="1"/>
      <w:numFmt w:val="lowerLetter"/>
      <w:pStyle w:val="AlphaList2"/>
      <w:lvlText w:val="%1."/>
      <w:lvlJc w:val="left"/>
      <w:pPr>
        <w:tabs>
          <w:tab w:val="num" w:pos="1083"/>
        </w:tabs>
        <w:ind w:left="1083" w:hanging="363"/>
      </w:pPr>
      <w:rPr>
        <w:rFonts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3"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34"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35"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6"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37" w15:restartNumberingAfterBreak="0">
    <w:nsid w:val="7C261430"/>
    <w:multiLevelType w:val="multilevel"/>
    <w:tmpl w:val="D158BB84"/>
    <w:lvl w:ilvl="0">
      <w:start w:val="1"/>
      <w:numFmt w:val="lowerLetter"/>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13"/>
  </w:num>
  <w:num w:numId="2">
    <w:abstractNumId w:val="24"/>
  </w:num>
  <w:num w:numId="3">
    <w:abstractNumId w:val="32"/>
  </w:num>
  <w:num w:numId="4">
    <w:abstractNumId w:val="37"/>
  </w:num>
  <w:num w:numId="5">
    <w:abstractNumId w:val="31"/>
  </w:num>
  <w:num w:numId="6">
    <w:abstractNumId w:val="19"/>
  </w:num>
  <w:num w:numId="7">
    <w:abstractNumId w:val="3"/>
  </w:num>
  <w:num w:numId="8">
    <w:abstractNumId w:val="7"/>
  </w:num>
  <w:num w:numId="9">
    <w:abstractNumId w:val="12"/>
  </w:num>
  <w:num w:numId="10">
    <w:abstractNumId w:val="11"/>
  </w:num>
  <w:num w:numId="11">
    <w:abstractNumId w:val="4"/>
  </w:num>
  <w:num w:numId="12">
    <w:abstractNumId w:val="9"/>
  </w:num>
  <w:num w:numId="13">
    <w:abstractNumId w:val="28"/>
  </w:num>
  <w:num w:numId="14">
    <w:abstractNumId w:val="22"/>
  </w:num>
  <w:num w:numId="15">
    <w:abstractNumId w:val="6"/>
  </w:num>
  <w:num w:numId="16">
    <w:abstractNumId w:val="20"/>
  </w:num>
  <w:num w:numId="17">
    <w:abstractNumId w:val="38"/>
  </w:num>
  <w:num w:numId="18">
    <w:abstractNumId w:val="5"/>
  </w:num>
  <w:num w:numId="19">
    <w:abstractNumId w:val="33"/>
  </w:num>
  <w:num w:numId="20">
    <w:abstractNumId w:val="14"/>
  </w:num>
  <w:num w:numId="21">
    <w:abstractNumId w:val="21"/>
  </w:num>
  <w:num w:numId="22">
    <w:abstractNumId w:val="26"/>
  </w:num>
  <w:num w:numId="23">
    <w:abstractNumId w:val="34"/>
  </w:num>
  <w:num w:numId="24">
    <w:abstractNumId w:val="27"/>
  </w:num>
  <w:num w:numId="25">
    <w:abstractNumId w:val="16"/>
  </w:num>
  <w:num w:numId="26">
    <w:abstractNumId w:val="2"/>
  </w:num>
  <w:num w:numId="27">
    <w:abstractNumId w:val="1"/>
  </w:num>
  <w:num w:numId="28">
    <w:abstractNumId w:val="8"/>
  </w:num>
  <w:num w:numId="29">
    <w:abstractNumId w:val="18"/>
  </w:num>
  <w:num w:numId="30">
    <w:abstractNumId w:val="0"/>
  </w:num>
  <w:num w:numId="31">
    <w:abstractNumId w:val="10"/>
  </w:num>
  <w:num w:numId="32">
    <w:abstractNumId w:val="29"/>
  </w:num>
  <w:num w:numId="33">
    <w:abstractNumId w:val="36"/>
  </w:num>
  <w:num w:numId="34">
    <w:abstractNumId w:val="23"/>
  </w:num>
  <w:num w:numId="35">
    <w:abstractNumId w:val="25"/>
  </w:num>
  <w:num w:numId="36">
    <w:abstractNumId w:val="30"/>
  </w:num>
  <w:num w:numId="37">
    <w:abstractNumId w:val="30"/>
  </w:num>
  <w:num w:numId="38">
    <w:abstractNumId w:val="30"/>
  </w:num>
  <w:num w:numId="39">
    <w:abstractNumId w:val="30"/>
  </w:num>
  <w:num w:numId="40">
    <w:abstractNumId w:val="30"/>
  </w:num>
  <w:num w:numId="41">
    <w:abstractNumId w:val="30"/>
  </w:num>
  <w:num w:numId="42">
    <w:abstractNumId w:val="35"/>
  </w:num>
  <w:num w:numId="43">
    <w:abstractNumId w:val="15"/>
  </w:num>
  <w:num w:numId="44">
    <w:abstractNumId w:val="17"/>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attachedTemplate r:id="rId1"/>
  <w:linkStyles/>
  <w:defaultTabStop w:val="720"/>
  <w:characterSpacingControl w:val="doNotCompress"/>
  <w:hdrShapeDefaults>
    <o:shapedefaults v:ext="edit" spidmax="2050"/>
    <o:shapelayout v:ext="edit">
      <o:idmap v:ext="edit" data="2"/>
    </o:shapelayout>
  </w:hdrShapeDefaults>
  <w:footnotePr>
    <w:numFmt w:val="chicago"/>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0720"/>
    <w:rsid w:val="00061806"/>
    <w:rsid w:val="00063B07"/>
    <w:rsid w:val="000807AC"/>
    <w:rsid w:val="00176447"/>
    <w:rsid w:val="00183C07"/>
    <w:rsid w:val="0022356D"/>
    <w:rsid w:val="00260C50"/>
    <w:rsid w:val="002B0720"/>
    <w:rsid w:val="002B1D68"/>
    <w:rsid w:val="002B547A"/>
    <w:rsid w:val="002B6C08"/>
    <w:rsid w:val="00320BAC"/>
    <w:rsid w:val="00385219"/>
    <w:rsid w:val="003C0DE6"/>
    <w:rsid w:val="00422E10"/>
    <w:rsid w:val="0043600D"/>
    <w:rsid w:val="00457F9F"/>
    <w:rsid w:val="004C6EDE"/>
    <w:rsid w:val="004D1C0D"/>
    <w:rsid w:val="004F0EA5"/>
    <w:rsid w:val="00502ADB"/>
    <w:rsid w:val="0051216A"/>
    <w:rsid w:val="0054575A"/>
    <w:rsid w:val="00557139"/>
    <w:rsid w:val="005A7036"/>
    <w:rsid w:val="005C3D7B"/>
    <w:rsid w:val="005E1470"/>
    <w:rsid w:val="006211B2"/>
    <w:rsid w:val="00626267"/>
    <w:rsid w:val="006337F6"/>
    <w:rsid w:val="00671AFC"/>
    <w:rsid w:val="006A0B03"/>
    <w:rsid w:val="006A304F"/>
    <w:rsid w:val="006D443A"/>
    <w:rsid w:val="00716C5C"/>
    <w:rsid w:val="007619FC"/>
    <w:rsid w:val="00776CDD"/>
    <w:rsid w:val="007E1DDA"/>
    <w:rsid w:val="007F03C1"/>
    <w:rsid w:val="00857153"/>
    <w:rsid w:val="00877D56"/>
    <w:rsid w:val="008A2E07"/>
    <w:rsid w:val="008B557E"/>
    <w:rsid w:val="0091410C"/>
    <w:rsid w:val="00927405"/>
    <w:rsid w:val="00991299"/>
    <w:rsid w:val="009A4646"/>
    <w:rsid w:val="009D599C"/>
    <w:rsid w:val="009F1E64"/>
    <w:rsid w:val="00A06DE7"/>
    <w:rsid w:val="00A4795D"/>
    <w:rsid w:val="00AB3704"/>
    <w:rsid w:val="00AD3C79"/>
    <w:rsid w:val="00B05A88"/>
    <w:rsid w:val="00B826AB"/>
    <w:rsid w:val="00B90D40"/>
    <w:rsid w:val="00B92E92"/>
    <w:rsid w:val="00C05F2C"/>
    <w:rsid w:val="00C36B26"/>
    <w:rsid w:val="00C604F4"/>
    <w:rsid w:val="00C830E7"/>
    <w:rsid w:val="00C8414E"/>
    <w:rsid w:val="00C960F7"/>
    <w:rsid w:val="00CC66E7"/>
    <w:rsid w:val="00D124B4"/>
    <w:rsid w:val="00D2225C"/>
    <w:rsid w:val="00D26746"/>
    <w:rsid w:val="00D34673"/>
    <w:rsid w:val="00D71B10"/>
    <w:rsid w:val="00DA2761"/>
    <w:rsid w:val="00DC050F"/>
    <w:rsid w:val="00E71C6E"/>
    <w:rsid w:val="00EA6927"/>
    <w:rsid w:val="00EB2444"/>
    <w:rsid w:val="00EB4169"/>
    <w:rsid w:val="00ED6090"/>
    <w:rsid w:val="00ED7EA9"/>
    <w:rsid w:val="00EE111D"/>
    <w:rsid w:val="00F07B3C"/>
    <w:rsid w:val="00F45B58"/>
    <w:rsid w:val="00F60A8B"/>
    <w:rsid w:val="00FD3D6A"/>
    <w:rsid w:val="00FE5F1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5:chartTrackingRefBased/>
  <w15:docId w15:val="{3B57A743-5268-4845-BFF4-1A1E7DB434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DA2761"/>
    <w:rPr>
      <w:rFonts w:ascii="Times New Roman" w:eastAsia="Times New Roman" w:hAnsi="Times New Roman" w:cs="David"/>
      <w:sz w:val="24"/>
      <w:szCs w:val="24"/>
    </w:rPr>
  </w:style>
  <w:style w:type="paragraph" w:styleId="1">
    <w:name w:val="heading 1"/>
    <w:aliases w:val="Heading 1"/>
    <w:basedOn w:val="Base"/>
    <w:next w:val="Para2"/>
    <w:link w:val="11"/>
    <w:qFormat/>
    <w:rsid w:val="00DA2761"/>
    <w:pPr>
      <w:numPr>
        <w:numId w:val="36"/>
      </w:numPr>
      <w:bidi/>
      <w:spacing w:before="240" w:line="320" w:lineRule="exact"/>
      <w:outlineLvl w:val="0"/>
    </w:pPr>
    <w:rPr>
      <w:b/>
      <w:bCs/>
      <w:smallCaps/>
      <w:sz w:val="28"/>
      <w:szCs w:val="32"/>
    </w:rPr>
  </w:style>
  <w:style w:type="paragraph" w:styleId="2">
    <w:name w:val="heading 2"/>
    <w:aliases w:val="Heading 2"/>
    <w:basedOn w:val="Base"/>
    <w:next w:val="Para2"/>
    <w:link w:val="20"/>
    <w:qFormat/>
    <w:rsid w:val="00DA2761"/>
    <w:pPr>
      <w:numPr>
        <w:ilvl w:val="1"/>
        <w:numId w:val="36"/>
      </w:numPr>
      <w:bidi/>
      <w:spacing w:before="240" w:line="320" w:lineRule="exact"/>
      <w:outlineLvl w:val="1"/>
    </w:pPr>
    <w:rPr>
      <w:b/>
      <w:bCs/>
      <w:sz w:val="22"/>
      <w:szCs w:val="28"/>
    </w:rPr>
  </w:style>
  <w:style w:type="paragraph" w:styleId="3">
    <w:name w:val="heading 3"/>
    <w:aliases w:val="Heading 3"/>
    <w:basedOn w:val="Base"/>
    <w:next w:val="Para2"/>
    <w:link w:val="30"/>
    <w:qFormat/>
    <w:rsid w:val="00DA2761"/>
    <w:pPr>
      <w:numPr>
        <w:ilvl w:val="2"/>
        <w:numId w:val="36"/>
      </w:numPr>
      <w:bidi/>
      <w:spacing w:before="240" w:line="320" w:lineRule="exact"/>
      <w:outlineLvl w:val="2"/>
    </w:pPr>
    <w:rPr>
      <w:b/>
      <w:bCs/>
      <w:sz w:val="22"/>
    </w:rPr>
  </w:style>
  <w:style w:type="paragraph" w:styleId="4">
    <w:name w:val="heading 4"/>
    <w:aliases w:val="Heading 4"/>
    <w:basedOn w:val="Base"/>
    <w:next w:val="Para2"/>
    <w:link w:val="40"/>
    <w:qFormat/>
    <w:rsid w:val="00DA2761"/>
    <w:pPr>
      <w:numPr>
        <w:ilvl w:val="3"/>
        <w:numId w:val="36"/>
      </w:numPr>
      <w:bidi/>
      <w:spacing w:before="240" w:line="320" w:lineRule="exact"/>
      <w:outlineLvl w:val="3"/>
    </w:pPr>
    <w:rPr>
      <w:b/>
      <w:bCs/>
      <w:sz w:val="22"/>
    </w:rPr>
  </w:style>
  <w:style w:type="paragraph" w:styleId="5">
    <w:name w:val="heading 5"/>
    <w:aliases w:val="Heading 5"/>
    <w:basedOn w:val="Base"/>
    <w:next w:val="Para2"/>
    <w:link w:val="50"/>
    <w:qFormat/>
    <w:rsid w:val="00DA2761"/>
    <w:pPr>
      <w:numPr>
        <w:ilvl w:val="4"/>
        <w:numId w:val="36"/>
      </w:numPr>
      <w:bidi/>
      <w:spacing w:before="240" w:line="320" w:lineRule="exact"/>
      <w:outlineLvl w:val="4"/>
    </w:pPr>
    <w:rPr>
      <w:b/>
      <w:bCs/>
      <w:sz w:val="22"/>
    </w:rPr>
  </w:style>
  <w:style w:type="paragraph" w:styleId="6">
    <w:name w:val="heading 6"/>
    <w:aliases w:val="Heading 6"/>
    <w:basedOn w:val="Base"/>
    <w:next w:val="Para2"/>
    <w:link w:val="60"/>
    <w:rsid w:val="00DA2761"/>
    <w:pPr>
      <w:numPr>
        <w:ilvl w:val="5"/>
        <w:numId w:val="36"/>
      </w:numPr>
      <w:bidi/>
      <w:spacing w:before="240" w:line="320" w:lineRule="exact"/>
      <w:outlineLvl w:val="5"/>
    </w:pPr>
    <w:rPr>
      <w:b/>
      <w:bCs/>
      <w:sz w:val="22"/>
    </w:rPr>
  </w:style>
  <w:style w:type="paragraph" w:styleId="7">
    <w:name w:val="heading 7"/>
    <w:basedOn w:val="a2"/>
    <w:next w:val="a2"/>
    <w:link w:val="70"/>
    <w:qFormat/>
    <w:rsid w:val="00DA2761"/>
    <w:pPr>
      <w:numPr>
        <w:ilvl w:val="6"/>
        <w:numId w:val="13"/>
      </w:numPr>
      <w:spacing w:before="240" w:after="60"/>
      <w:outlineLvl w:val="6"/>
    </w:pPr>
  </w:style>
  <w:style w:type="paragraph" w:styleId="8">
    <w:name w:val="heading 8"/>
    <w:basedOn w:val="a2"/>
    <w:next w:val="a2"/>
    <w:link w:val="80"/>
    <w:qFormat/>
    <w:rsid w:val="00DA2761"/>
    <w:pPr>
      <w:numPr>
        <w:ilvl w:val="7"/>
        <w:numId w:val="13"/>
      </w:numPr>
      <w:spacing w:before="240" w:after="60"/>
      <w:outlineLvl w:val="7"/>
    </w:pPr>
    <w:rPr>
      <w:i/>
      <w:iCs/>
    </w:rPr>
  </w:style>
  <w:style w:type="paragraph" w:styleId="9">
    <w:name w:val="heading 9"/>
    <w:basedOn w:val="a2"/>
    <w:next w:val="a2"/>
    <w:link w:val="90"/>
    <w:qFormat/>
    <w:rsid w:val="00DA2761"/>
    <w:pPr>
      <w:numPr>
        <w:ilvl w:val="8"/>
        <w:numId w:val="13"/>
      </w:numPr>
      <w:spacing w:before="240" w:after="60"/>
      <w:outlineLvl w:val="8"/>
    </w:pPr>
    <w:rPr>
      <w:rFonts w:ascii="Arial" w:hAnsi="Arial" w:cs="Arial"/>
      <w:sz w:val="22"/>
      <w:szCs w:val="22"/>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Base">
    <w:name w:val="Base"/>
    <w:rsid w:val="00DA2761"/>
    <w:pPr>
      <w:spacing w:before="120"/>
      <w:jc w:val="both"/>
    </w:pPr>
    <w:rPr>
      <w:rFonts w:ascii="Times New Roman" w:eastAsia="Times New Roman" w:hAnsi="Times New Roman" w:cs="David"/>
      <w:sz w:val="24"/>
      <w:szCs w:val="24"/>
      <w:lang w:eastAsia="he-IL"/>
    </w:rPr>
  </w:style>
  <w:style w:type="character" w:customStyle="1" w:styleId="11">
    <w:name w:val="כותרת 1 תו"/>
    <w:aliases w:val="Heading 1 תו"/>
    <w:link w:val="1"/>
    <w:rsid w:val="00DA2761"/>
    <w:rPr>
      <w:rFonts w:ascii="Times New Roman" w:eastAsia="Times New Roman" w:hAnsi="Times New Roman" w:cs="David"/>
      <w:b/>
      <w:bCs/>
      <w:smallCaps/>
      <w:sz w:val="28"/>
      <w:szCs w:val="32"/>
      <w:lang w:eastAsia="he-IL"/>
    </w:rPr>
  </w:style>
  <w:style w:type="character" w:customStyle="1" w:styleId="20">
    <w:name w:val="כותרת 2 תו"/>
    <w:aliases w:val="Heading 2 תו"/>
    <w:link w:val="2"/>
    <w:rsid w:val="00DA2761"/>
    <w:rPr>
      <w:rFonts w:ascii="Times New Roman" w:eastAsia="Times New Roman" w:hAnsi="Times New Roman" w:cs="David"/>
      <w:b/>
      <w:bCs/>
      <w:sz w:val="22"/>
      <w:szCs w:val="28"/>
      <w:lang w:eastAsia="he-IL"/>
    </w:rPr>
  </w:style>
  <w:style w:type="character" w:styleId="Hyperlink">
    <w:name w:val="Hyperlink"/>
    <w:uiPriority w:val="99"/>
    <w:rsid w:val="00DA2761"/>
    <w:rPr>
      <w:color w:val="0000FF"/>
      <w:u w:val="single"/>
    </w:rPr>
  </w:style>
  <w:style w:type="paragraph" w:styleId="TOC1">
    <w:name w:val="toc 1"/>
    <w:basedOn w:val="Base"/>
    <w:next w:val="Base"/>
    <w:uiPriority w:val="39"/>
    <w:unhideWhenUsed/>
    <w:rsid w:val="00DA2761"/>
    <w:pPr>
      <w:tabs>
        <w:tab w:val="left" w:leader="dot" w:pos="8505"/>
      </w:tabs>
      <w:ind w:left="1287" w:right="567" w:hanging="720"/>
    </w:pPr>
    <w:rPr>
      <w:b/>
      <w:bCs/>
    </w:rPr>
  </w:style>
  <w:style w:type="paragraph" w:styleId="TOC2">
    <w:name w:val="toc 2"/>
    <w:basedOn w:val="Base"/>
    <w:next w:val="Base"/>
    <w:uiPriority w:val="39"/>
    <w:unhideWhenUsed/>
    <w:rsid w:val="00DA2761"/>
    <w:pPr>
      <w:tabs>
        <w:tab w:val="left" w:leader="dot" w:pos="8505"/>
      </w:tabs>
      <w:ind w:left="1287" w:right="567" w:hanging="720"/>
    </w:pPr>
  </w:style>
  <w:style w:type="paragraph" w:styleId="TOC3">
    <w:name w:val="toc 3"/>
    <w:basedOn w:val="Base"/>
    <w:next w:val="a2"/>
    <w:uiPriority w:val="39"/>
    <w:rsid w:val="00DA2761"/>
    <w:pPr>
      <w:tabs>
        <w:tab w:val="left" w:leader="dot" w:pos="8505"/>
      </w:tabs>
      <w:ind w:left="1287" w:right="567" w:hanging="720"/>
    </w:pPr>
    <w:rPr>
      <w:lang w:eastAsia="en-US"/>
    </w:rPr>
  </w:style>
  <w:style w:type="paragraph" w:styleId="TOC4">
    <w:name w:val="toc 4"/>
    <w:basedOn w:val="Base"/>
    <w:next w:val="Base"/>
    <w:uiPriority w:val="39"/>
    <w:unhideWhenUsed/>
    <w:rsid w:val="00DA2761"/>
    <w:pPr>
      <w:tabs>
        <w:tab w:val="left" w:leader="dot" w:pos="8505"/>
      </w:tabs>
      <w:ind w:left="1287" w:right="567" w:hanging="720"/>
    </w:pPr>
  </w:style>
  <w:style w:type="paragraph" w:styleId="TOC5">
    <w:name w:val="toc 5"/>
    <w:basedOn w:val="a2"/>
    <w:next w:val="a2"/>
    <w:uiPriority w:val="39"/>
    <w:unhideWhenUsed/>
    <w:rsid w:val="00DA2761"/>
    <w:pPr>
      <w:tabs>
        <w:tab w:val="left" w:leader="dot" w:pos="8505"/>
      </w:tabs>
      <w:spacing w:line="240" w:lineRule="exact"/>
      <w:ind w:left="1287" w:right="567" w:hanging="720"/>
      <w:jc w:val="both"/>
    </w:pPr>
  </w:style>
  <w:style w:type="paragraph" w:styleId="TOC6">
    <w:name w:val="toc 6"/>
    <w:basedOn w:val="Base"/>
    <w:next w:val="Base"/>
    <w:uiPriority w:val="39"/>
    <w:unhideWhenUsed/>
    <w:rsid w:val="00DA2761"/>
    <w:pPr>
      <w:tabs>
        <w:tab w:val="left" w:leader="dot" w:pos="8505"/>
      </w:tabs>
      <w:ind w:left="1287" w:right="567" w:hanging="720"/>
    </w:pPr>
  </w:style>
  <w:style w:type="character" w:customStyle="1" w:styleId="30">
    <w:name w:val="כותרת 3 תו"/>
    <w:aliases w:val="Heading 3 תו"/>
    <w:link w:val="3"/>
    <w:rsid w:val="00DA2761"/>
    <w:rPr>
      <w:rFonts w:ascii="Times New Roman" w:eastAsia="Times New Roman" w:hAnsi="Times New Roman" w:cs="David"/>
      <w:b/>
      <w:bCs/>
      <w:sz w:val="22"/>
      <w:szCs w:val="24"/>
      <w:lang w:eastAsia="he-IL"/>
    </w:rPr>
  </w:style>
  <w:style w:type="paragraph" w:customStyle="1" w:styleId="AlphaList0">
    <w:name w:val="Alpha List 0"/>
    <w:basedOn w:val="Base"/>
    <w:rsid w:val="00DA2761"/>
    <w:pPr>
      <w:numPr>
        <w:numId w:val="1"/>
      </w:numPr>
    </w:pPr>
  </w:style>
  <w:style w:type="paragraph" w:customStyle="1" w:styleId="AlphaList1">
    <w:name w:val="Alpha List 1"/>
    <w:basedOn w:val="Base"/>
    <w:rsid w:val="00DA2761"/>
    <w:pPr>
      <w:numPr>
        <w:numId w:val="2"/>
      </w:numPr>
    </w:pPr>
  </w:style>
  <w:style w:type="paragraph" w:customStyle="1" w:styleId="AlphaList2">
    <w:name w:val="Alpha List 2"/>
    <w:basedOn w:val="Base"/>
    <w:rsid w:val="00DA2761"/>
    <w:pPr>
      <w:numPr>
        <w:numId w:val="3"/>
      </w:numPr>
    </w:pPr>
  </w:style>
  <w:style w:type="paragraph" w:customStyle="1" w:styleId="AlphaList3">
    <w:name w:val="Alpha List 3"/>
    <w:basedOn w:val="Base"/>
    <w:rsid w:val="00DA2761"/>
    <w:pPr>
      <w:numPr>
        <w:numId w:val="4"/>
      </w:numPr>
    </w:pPr>
  </w:style>
  <w:style w:type="paragraph" w:customStyle="1" w:styleId="AlphaList4">
    <w:name w:val="Alpha List 4"/>
    <w:basedOn w:val="Base"/>
    <w:rsid w:val="00DA2761"/>
    <w:pPr>
      <w:numPr>
        <w:numId w:val="5"/>
      </w:numPr>
    </w:pPr>
  </w:style>
  <w:style w:type="paragraph" w:customStyle="1" w:styleId="AlphaList5">
    <w:name w:val="Alpha List 5"/>
    <w:basedOn w:val="Base"/>
    <w:rsid w:val="00DA2761"/>
    <w:pPr>
      <w:numPr>
        <w:numId w:val="6"/>
      </w:numPr>
      <w:tabs>
        <w:tab w:val="left" w:pos="2211"/>
      </w:tabs>
    </w:pPr>
  </w:style>
  <w:style w:type="paragraph" w:customStyle="1" w:styleId="BulletList0">
    <w:name w:val="Bullet List 0"/>
    <w:basedOn w:val="Base"/>
    <w:rsid w:val="00DA2761"/>
    <w:pPr>
      <w:numPr>
        <w:numId w:val="7"/>
      </w:numPr>
    </w:pPr>
  </w:style>
  <w:style w:type="paragraph" w:customStyle="1" w:styleId="BulletList1">
    <w:name w:val="Bullet List 1"/>
    <w:basedOn w:val="Base"/>
    <w:rsid w:val="00DA2761"/>
    <w:pPr>
      <w:numPr>
        <w:numId w:val="8"/>
      </w:numPr>
    </w:pPr>
  </w:style>
  <w:style w:type="paragraph" w:customStyle="1" w:styleId="BulletList2">
    <w:name w:val="Bullet List 2"/>
    <w:basedOn w:val="Base"/>
    <w:rsid w:val="00DA2761"/>
    <w:pPr>
      <w:numPr>
        <w:numId w:val="9"/>
      </w:numPr>
    </w:pPr>
  </w:style>
  <w:style w:type="paragraph" w:customStyle="1" w:styleId="BulletList3">
    <w:name w:val="Bullet List 3"/>
    <w:basedOn w:val="Base"/>
    <w:rsid w:val="00DA2761"/>
    <w:pPr>
      <w:numPr>
        <w:numId w:val="10"/>
      </w:numPr>
    </w:pPr>
  </w:style>
  <w:style w:type="paragraph" w:customStyle="1" w:styleId="BulletList4">
    <w:name w:val="Bullet List 4"/>
    <w:basedOn w:val="Base"/>
    <w:rsid w:val="00DA2761"/>
    <w:pPr>
      <w:numPr>
        <w:numId w:val="11"/>
      </w:numPr>
    </w:pPr>
  </w:style>
  <w:style w:type="paragraph" w:customStyle="1" w:styleId="BulletList5">
    <w:name w:val="Bullet List 5"/>
    <w:basedOn w:val="Base"/>
    <w:rsid w:val="00DA2761"/>
    <w:pPr>
      <w:numPr>
        <w:numId w:val="12"/>
      </w:numPr>
    </w:pPr>
  </w:style>
  <w:style w:type="paragraph" w:customStyle="1" w:styleId="DocTitle">
    <w:name w:val="Doc Title"/>
    <w:basedOn w:val="Base"/>
    <w:next w:val="Para0"/>
    <w:rsid w:val="00DA2761"/>
    <w:pPr>
      <w:spacing w:before="360" w:after="480" w:line="480" w:lineRule="exact"/>
      <w:jc w:val="center"/>
    </w:pPr>
    <w:rPr>
      <w:b/>
      <w:bCs/>
      <w:caps/>
      <w:spacing w:val="40"/>
      <w:kern w:val="48"/>
      <w:sz w:val="48"/>
      <w:szCs w:val="52"/>
    </w:rPr>
  </w:style>
  <w:style w:type="paragraph" w:customStyle="1" w:styleId="Draft">
    <w:name w:val="Draft"/>
    <w:basedOn w:val="Base"/>
    <w:rsid w:val="00DA2761"/>
    <w:rPr>
      <w:rFonts w:cs="Guttman Yad"/>
      <w:i/>
    </w:rPr>
  </w:style>
  <w:style w:type="paragraph" w:customStyle="1" w:styleId="Draft1">
    <w:name w:val="Draft1"/>
    <w:basedOn w:val="Base"/>
    <w:rsid w:val="00DA2761"/>
    <w:pPr>
      <w:ind w:left="357"/>
    </w:pPr>
    <w:rPr>
      <w:rFonts w:cs="Guttman Yad"/>
      <w:i/>
    </w:rPr>
  </w:style>
  <w:style w:type="paragraph" w:customStyle="1" w:styleId="FooterTitle">
    <w:name w:val="Footer Title"/>
    <w:basedOn w:val="Base"/>
    <w:rsid w:val="00DA2761"/>
    <w:pPr>
      <w:tabs>
        <w:tab w:val="center" w:pos="4536"/>
        <w:tab w:val="right" w:pos="9072"/>
      </w:tabs>
    </w:pPr>
    <w:rPr>
      <w:sz w:val="18"/>
      <w:szCs w:val="20"/>
    </w:rPr>
  </w:style>
  <w:style w:type="paragraph" w:customStyle="1" w:styleId="Frame1">
    <w:name w:val="Frame 1"/>
    <w:basedOn w:val="Base"/>
    <w:rsid w:val="00DA2761"/>
    <w:pPr>
      <w:pBdr>
        <w:top w:val="single" w:sz="6" w:space="8" w:color="auto"/>
        <w:left w:val="single" w:sz="6" w:space="8" w:color="auto"/>
        <w:bottom w:val="single" w:sz="6" w:space="8" w:color="auto"/>
        <w:right w:val="single" w:sz="6" w:space="8" w:color="auto"/>
      </w:pBdr>
      <w:spacing w:before="0"/>
      <w:ind w:left="794" w:right="794"/>
    </w:pPr>
  </w:style>
  <w:style w:type="paragraph" w:customStyle="1" w:styleId="Frame2">
    <w:name w:val="Frame 2"/>
    <w:basedOn w:val="Base"/>
    <w:rsid w:val="00DA2761"/>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Shadowed">
    <w:name w:val="Frame Shadowed"/>
    <w:basedOn w:val="Base"/>
    <w:rsid w:val="00DA2761"/>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DA2761"/>
    <w:pPr>
      <w:spacing w:line="240" w:lineRule="atLeast"/>
      <w:jc w:val="center"/>
    </w:pPr>
  </w:style>
  <w:style w:type="paragraph" w:customStyle="1" w:styleId="GraphicCaption">
    <w:name w:val="Graphic Caption"/>
    <w:basedOn w:val="Base"/>
    <w:rsid w:val="00DA2761"/>
    <w:pPr>
      <w:jc w:val="center"/>
    </w:pPr>
    <w:rPr>
      <w:bCs/>
    </w:rPr>
  </w:style>
  <w:style w:type="paragraph" w:customStyle="1" w:styleId="HeaderTitle">
    <w:name w:val="Header Title"/>
    <w:basedOn w:val="Base"/>
    <w:rsid w:val="00DA2761"/>
    <w:pPr>
      <w:tabs>
        <w:tab w:val="center" w:pos="4536"/>
        <w:tab w:val="right" w:pos="9072"/>
      </w:tabs>
    </w:pPr>
    <w:rPr>
      <w:sz w:val="18"/>
      <w:szCs w:val="20"/>
    </w:rPr>
  </w:style>
  <w:style w:type="character" w:customStyle="1" w:styleId="40">
    <w:name w:val="כותרת 4 תו"/>
    <w:aliases w:val="Heading 4 תו"/>
    <w:link w:val="4"/>
    <w:rsid w:val="00DA2761"/>
    <w:rPr>
      <w:rFonts w:ascii="Times New Roman" w:eastAsia="Times New Roman" w:hAnsi="Times New Roman" w:cs="David"/>
      <w:b/>
      <w:bCs/>
      <w:sz w:val="22"/>
      <w:szCs w:val="24"/>
      <w:lang w:eastAsia="he-IL"/>
    </w:rPr>
  </w:style>
  <w:style w:type="character" w:customStyle="1" w:styleId="50">
    <w:name w:val="כותרת 5 תו"/>
    <w:aliases w:val="Heading 5 תו"/>
    <w:link w:val="5"/>
    <w:rsid w:val="00DA2761"/>
    <w:rPr>
      <w:rFonts w:ascii="Times New Roman" w:eastAsia="Times New Roman" w:hAnsi="Times New Roman" w:cs="David"/>
      <w:b/>
      <w:bCs/>
      <w:sz w:val="22"/>
      <w:szCs w:val="24"/>
      <w:lang w:eastAsia="he-IL"/>
    </w:rPr>
  </w:style>
  <w:style w:type="character" w:customStyle="1" w:styleId="60">
    <w:name w:val="כותרת 6 תו"/>
    <w:aliases w:val="Heading 6 תו"/>
    <w:link w:val="6"/>
    <w:rsid w:val="00DA2761"/>
    <w:rPr>
      <w:rFonts w:ascii="Times New Roman" w:eastAsia="Times New Roman" w:hAnsi="Times New Roman" w:cs="David"/>
      <w:b/>
      <w:bCs/>
      <w:sz w:val="22"/>
      <w:szCs w:val="24"/>
      <w:lang w:eastAsia="he-IL"/>
    </w:rPr>
  </w:style>
  <w:style w:type="character" w:customStyle="1" w:styleId="70">
    <w:name w:val="כותרת 7 תו"/>
    <w:link w:val="7"/>
    <w:rsid w:val="00DA2761"/>
    <w:rPr>
      <w:rFonts w:ascii="Times New Roman" w:eastAsia="Times New Roman" w:hAnsi="Times New Roman" w:cs="David"/>
      <w:sz w:val="24"/>
      <w:szCs w:val="24"/>
    </w:rPr>
  </w:style>
  <w:style w:type="character" w:customStyle="1" w:styleId="80">
    <w:name w:val="כותרת 8 תו"/>
    <w:link w:val="8"/>
    <w:rsid w:val="00DA2761"/>
    <w:rPr>
      <w:rFonts w:ascii="Times New Roman" w:eastAsia="Times New Roman" w:hAnsi="Times New Roman" w:cs="David"/>
      <w:i/>
      <w:iCs/>
      <w:sz w:val="24"/>
      <w:szCs w:val="24"/>
    </w:rPr>
  </w:style>
  <w:style w:type="character" w:customStyle="1" w:styleId="90">
    <w:name w:val="כותרת 9 תו"/>
    <w:link w:val="9"/>
    <w:rsid w:val="00DA2761"/>
    <w:rPr>
      <w:rFonts w:ascii="Arial" w:eastAsia="Times New Roman" w:hAnsi="Arial"/>
      <w:sz w:val="22"/>
      <w:szCs w:val="22"/>
    </w:rPr>
  </w:style>
  <w:style w:type="paragraph" w:customStyle="1" w:styleId="ListContinue0">
    <w:name w:val="List Continue0"/>
    <w:basedOn w:val="Base"/>
    <w:rsid w:val="00DA2761"/>
    <w:pPr>
      <w:spacing w:before="0"/>
      <w:ind w:left="357"/>
      <w:contextualSpacing/>
    </w:pPr>
  </w:style>
  <w:style w:type="paragraph" w:customStyle="1" w:styleId="ListContinue1">
    <w:name w:val="List Continue1"/>
    <w:basedOn w:val="Base"/>
    <w:rsid w:val="00DA2761"/>
    <w:pPr>
      <w:spacing w:before="0"/>
      <w:ind w:left="720"/>
    </w:pPr>
  </w:style>
  <w:style w:type="paragraph" w:customStyle="1" w:styleId="ListContinue2">
    <w:name w:val="List Continue2"/>
    <w:basedOn w:val="Base"/>
    <w:rsid w:val="00DA2761"/>
    <w:pPr>
      <w:ind w:left="1083"/>
    </w:pPr>
  </w:style>
  <w:style w:type="paragraph" w:customStyle="1" w:styleId="ListContinue3">
    <w:name w:val="List Continue3"/>
    <w:basedOn w:val="Base"/>
    <w:rsid w:val="00DA2761"/>
    <w:pPr>
      <w:spacing w:before="0"/>
      <w:ind w:left="1440"/>
    </w:pPr>
  </w:style>
  <w:style w:type="paragraph" w:customStyle="1" w:styleId="ListContinue4">
    <w:name w:val="List Continue4"/>
    <w:basedOn w:val="Base"/>
    <w:rsid w:val="00DA2761"/>
    <w:pPr>
      <w:spacing w:before="0"/>
      <w:ind w:left="1854"/>
    </w:pPr>
  </w:style>
  <w:style w:type="paragraph" w:customStyle="1" w:styleId="ListContinue5">
    <w:name w:val="List Continue5"/>
    <w:basedOn w:val="Base"/>
    <w:rsid w:val="00DA2761"/>
    <w:pPr>
      <w:spacing w:before="0"/>
      <w:ind w:left="2211"/>
    </w:pPr>
  </w:style>
  <w:style w:type="paragraph" w:customStyle="1" w:styleId="NumberList0">
    <w:name w:val="Number List 0"/>
    <w:basedOn w:val="Base"/>
    <w:rsid w:val="00DA2761"/>
    <w:pPr>
      <w:numPr>
        <w:numId w:val="14"/>
      </w:numPr>
    </w:pPr>
  </w:style>
  <w:style w:type="paragraph" w:customStyle="1" w:styleId="NumberList1">
    <w:name w:val="Number List 1"/>
    <w:basedOn w:val="Base"/>
    <w:rsid w:val="00DA2761"/>
    <w:pPr>
      <w:numPr>
        <w:numId w:val="15"/>
      </w:numPr>
    </w:pPr>
  </w:style>
  <w:style w:type="paragraph" w:customStyle="1" w:styleId="NumberList2">
    <w:name w:val="Number List 2"/>
    <w:basedOn w:val="Base"/>
    <w:rsid w:val="00DA2761"/>
    <w:pPr>
      <w:numPr>
        <w:numId w:val="16"/>
      </w:numPr>
    </w:pPr>
  </w:style>
  <w:style w:type="paragraph" w:customStyle="1" w:styleId="NumberList3">
    <w:name w:val="Number List 3"/>
    <w:basedOn w:val="Base"/>
    <w:rsid w:val="00DA2761"/>
    <w:pPr>
      <w:numPr>
        <w:numId w:val="17"/>
      </w:numPr>
    </w:pPr>
  </w:style>
  <w:style w:type="paragraph" w:customStyle="1" w:styleId="NumberList4">
    <w:name w:val="Number List 4"/>
    <w:basedOn w:val="Base"/>
    <w:rsid w:val="00DA2761"/>
    <w:pPr>
      <w:numPr>
        <w:numId w:val="18"/>
      </w:numPr>
    </w:pPr>
  </w:style>
  <w:style w:type="paragraph" w:customStyle="1" w:styleId="NumberList5">
    <w:name w:val="Number List 5"/>
    <w:basedOn w:val="Base"/>
    <w:rsid w:val="00DA2761"/>
    <w:pPr>
      <w:numPr>
        <w:numId w:val="19"/>
      </w:numPr>
      <w:tabs>
        <w:tab w:val="left" w:pos="2211"/>
      </w:tabs>
    </w:pPr>
  </w:style>
  <w:style w:type="paragraph" w:customStyle="1" w:styleId="OutlineList0">
    <w:name w:val="Outline List0"/>
    <w:basedOn w:val="Base"/>
    <w:qFormat/>
    <w:rsid w:val="00DA2761"/>
    <w:pPr>
      <w:numPr>
        <w:numId w:val="20"/>
      </w:numPr>
    </w:pPr>
  </w:style>
  <w:style w:type="paragraph" w:customStyle="1" w:styleId="OutlineList1">
    <w:name w:val="Outline List1"/>
    <w:basedOn w:val="Base"/>
    <w:qFormat/>
    <w:rsid w:val="00DA2761"/>
    <w:pPr>
      <w:numPr>
        <w:numId w:val="21"/>
      </w:numPr>
    </w:pPr>
  </w:style>
  <w:style w:type="paragraph" w:customStyle="1" w:styleId="OutlineList2">
    <w:name w:val="Outline List2"/>
    <w:basedOn w:val="Base"/>
    <w:qFormat/>
    <w:rsid w:val="00DA2761"/>
    <w:pPr>
      <w:numPr>
        <w:numId w:val="22"/>
      </w:numPr>
    </w:pPr>
  </w:style>
  <w:style w:type="paragraph" w:customStyle="1" w:styleId="OutlineList3">
    <w:name w:val="Outline List3"/>
    <w:basedOn w:val="Base"/>
    <w:qFormat/>
    <w:rsid w:val="00DA2761"/>
    <w:pPr>
      <w:numPr>
        <w:numId w:val="23"/>
      </w:numPr>
    </w:pPr>
  </w:style>
  <w:style w:type="paragraph" w:customStyle="1" w:styleId="Para0">
    <w:name w:val="Para0"/>
    <w:basedOn w:val="Base"/>
    <w:rsid w:val="00DA2761"/>
  </w:style>
  <w:style w:type="paragraph" w:customStyle="1" w:styleId="Para0Title">
    <w:name w:val="Para0 Title"/>
    <w:basedOn w:val="Base"/>
    <w:next w:val="Para0"/>
    <w:rsid w:val="00DA2761"/>
    <w:rPr>
      <w:b/>
      <w:bCs/>
    </w:rPr>
  </w:style>
  <w:style w:type="paragraph" w:customStyle="1" w:styleId="Para1">
    <w:name w:val="Para1"/>
    <w:basedOn w:val="Base"/>
    <w:rsid w:val="00DA2761"/>
    <w:pPr>
      <w:ind w:left="357"/>
    </w:pPr>
  </w:style>
  <w:style w:type="paragraph" w:customStyle="1" w:styleId="Para1Title">
    <w:name w:val="Para1 Title"/>
    <w:basedOn w:val="Base"/>
    <w:next w:val="Para1"/>
    <w:rsid w:val="00DA2761"/>
    <w:pPr>
      <w:ind w:left="357"/>
    </w:pPr>
    <w:rPr>
      <w:b/>
      <w:bCs/>
    </w:rPr>
  </w:style>
  <w:style w:type="paragraph" w:customStyle="1" w:styleId="Para2">
    <w:name w:val="Para2"/>
    <w:basedOn w:val="Base"/>
    <w:rsid w:val="00DA2761"/>
    <w:pPr>
      <w:ind w:left="720"/>
    </w:pPr>
  </w:style>
  <w:style w:type="paragraph" w:customStyle="1" w:styleId="Para2Title">
    <w:name w:val="Para2 Title"/>
    <w:basedOn w:val="Base"/>
    <w:next w:val="Para2"/>
    <w:rsid w:val="00DA2761"/>
    <w:pPr>
      <w:ind w:left="720"/>
    </w:pPr>
    <w:rPr>
      <w:b/>
      <w:bCs/>
    </w:rPr>
  </w:style>
  <w:style w:type="paragraph" w:customStyle="1" w:styleId="Para3">
    <w:name w:val="Para3"/>
    <w:basedOn w:val="Base"/>
    <w:rsid w:val="00DA2761"/>
    <w:pPr>
      <w:ind w:left="1083"/>
    </w:pPr>
  </w:style>
  <w:style w:type="paragraph" w:customStyle="1" w:styleId="Para3Title">
    <w:name w:val="Para3 Title"/>
    <w:basedOn w:val="Base"/>
    <w:next w:val="Para3"/>
    <w:rsid w:val="00DA2761"/>
    <w:pPr>
      <w:ind w:left="1083"/>
    </w:pPr>
    <w:rPr>
      <w:b/>
      <w:bCs/>
    </w:rPr>
  </w:style>
  <w:style w:type="paragraph" w:customStyle="1" w:styleId="Para4">
    <w:name w:val="Para4"/>
    <w:basedOn w:val="Base"/>
    <w:rsid w:val="00DA2761"/>
    <w:pPr>
      <w:ind w:left="1440"/>
    </w:pPr>
  </w:style>
  <w:style w:type="paragraph" w:customStyle="1" w:styleId="Para4Title">
    <w:name w:val="Para4 Title"/>
    <w:basedOn w:val="Base"/>
    <w:rsid w:val="00DA2761"/>
    <w:pPr>
      <w:ind w:left="1440"/>
    </w:pPr>
    <w:rPr>
      <w:b/>
      <w:bCs/>
    </w:rPr>
  </w:style>
  <w:style w:type="paragraph" w:customStyle="1" w:styleId="Para5">
    <w:name w:val="Para5"/>
    <w:basedOn w:val="Base"/>
    <w:qFormat/>
    <w:rsid w:val="00DA2761"/>
    <w:pPr>
      <w:ind w:left="1854"/>
    </w:pPr>
  </w:style>
  <w:style w:type="paragraph" w:customStyle="1" w:styleId="Para5Title">
    <w:name w:val="Para5 Title"/>
    <w:basedOn w:val="Base"/>
    <w:qFormat/>
    <w:rsid w:val="00DA2761"/>
    <w:pPr>
      <w:ind w:left="1854"/>
    </w:pPr>
    <w:rPr>
      <w:b/>
      <w:bCs/>
    </w:rPr>
  </w:style>
  <w:style w:type="paragraph" w:customStyle="1" w:styleId="Remark0">
    <w:name w:val="Remark0"/>
    <w:basedOn w:val="Base"/>
    <w:rsid w:val="00DA2761"/>
    <w:pPr>
      <w:numPr>
        <w:numId w:val="24"/>
      </w:numPr>
    </w:pPr>
    <w:rPr>
      <w:i/>
      <w:iCs/>
    </w:rPr>
  </w:style>
  <w:style w:type="paragraph" w:customStyle="1" w:styleId="Remark1">
    <w:name w:val="Remark1"/>
    <w:basedOn w:val="Base"/>
    <w:rsid w:val="00DA2761"/>
    <w:pPr>
      <w:numPr>
        <w:numId w:val="25"/>
      </w:numPr>
    </w:pPr>
    <w:rPr>
      <w:i/>
      <w:iCs/>
    </w:rPr>
  </w:style>
  <w:style w:type="paragraph" w:customStyle="1" w:styleId="Remark2">
    <w:name w:val="Remark2"/>
    <w:basedOn w:val="Base"/>
    <w:rsid w:val="00DA2761"/>
    <w:pPr>
      <w:numPr>
        <w:numId w:val="26"/>
      </w:numPr>
    </w:pPr>
    <w:rPr>
      <w:i/>
      <w:iCs/>
    </w:rPr>
  </w:style>
  <w:style w:type="paragraph" w:customStyle="1" w:styleId="Remark3">
    <w:name w:val="Remark3"/>
    <w:basedOn w:val="Base"/>
    <w:rsid w:val="00DA2761"/>
    <w:pPr>
      <w:numPr>
        <w:numId w:val="27"/>
      </w:numPr>
    </w:pPr>
    <w:rPr>
      <w:i/>
      <w:iCs/>
    </w:rPr>
  </w:style>
  <w:style w:type="paragraph" w:customStyle="1" w:styleId="Remark4">
    <w:name w:val="Remark4"/>
    <w:basedOn w:val="Base"/>
    <w:rsid w:val="00DA2761"/>
    <w:pPr>
      <w:numPr>
        <w:numId w:val="28"/>
      </w:numPr>
    </w:pPr>
    <w:rPr>
      <w:i/>
      <w:iCs/>
    </w:rPr>
  </w:style>
  <w:style w:type="paragraph" w:customStyle="1" w:styleId="Remark5">
    <w:name w:val="Remark5"/>
    <w:basedOn w:val="Base"/>
    <w:rsid w:val="00DA2761"/>
    <w:pPr>
      <w:numPr>
        <w:numId w:val="29"/>
      </w:numPr>
    </w:pPr>
    <w:rPr>
      <w:i/>
      <w:iCs/>
    </w:rPr>
  </w:style>
  <w:style w:type="paragraph" w:customStyle="1" w:styleId="SectionTitle">
    <w:name w:val="Section Title"/>
    <w:basedOn w:val="Base"/>
    <w:rsid w:val="00DA2761"/>
    <w:pPr>
      <w:spacing w:after="120"/>
      <w:jc w:val="center"/>
    </w:pPr>
    <w:rPr>
      <w:b/>
      <w:bCs/>
      <w:sz w:val="32"/>
      <w:szCs w:val="36"/>
    </w:rPr>
  </w:style>
  <w:style w:type="paragraph" w:customStyle="1" w:styleId="SubjectTitle">
    <w:name w:val="Subject Title"/>
    <w:basedOn w:val="Base"/>
    <w:next w:val="Para1"/>
    <w:rsid w:val="00DA2761"/>
    <w:pPr>
      <w:spacing w:before="360" w:after="240"/>
      <w:jc w:val="center"/>
    </w:pPr>
    <w:rPr>
      <w:b/>
      <w:bCs/>
      <w:smallCaps/>
      <w:spacing w:val="40"/>
      <w:sz w:val="40"/>
      <w:szCs w:val="44"/>
    </w:rPr>
  </w:style>
  <w:style w:type="paragraph" w:customStyle="1" w:styleId="TableCaption">
    <w:name w:val="Table Caption"/>
    <w:basedOn w:val="Base"/>
    <w:next w:val="Para1"/>
    <w:rsid w:val="00DA2761"/>
    <w:pPr>
      <w:spacing w:after="120"/>
      <w:jc w:val="center"/>
    </w:pPr>
    <w:rPr>
      <w:b/>
      <w:bCs/>
    </w:rPr>
  </w:style>
  <w:style w:type="paragraph" w:customStyle="1" w:styleId="TableAlpha">
    <w:name w:val="TableAlpha"/>
    <w:basedOn w:val="Base"/>
    <w:qFormat/>
    <w:rsid w:val="00DA2761"/>
    <w:pPr>
      <w:numPr>
        <w:numId w:val="30"/>
      </w:numPr>
      <w:tabs>
        <w:tab w:val="left" w:pos="357"/>
      </w:tabs>
      <w:spacing w:before="60" w:line="240" w:lineRule="exact"/>
      <w:jc w:val="left"/>
    </w:pPr>
  </w:style>
  <w:style w:type="paragraph" w:customStyle="1" w:styleId="TableBullet">
    <w:name w:val="TableBullet"/>
    <w:basedOn w:val="Base"/>
    <w:qFormat/>
    <w:rsid w:val="00DA2761"/>
    <w:pPr>
      <w:numPr>
        <w:numId w:val="31"/>
      </w:numPr>
      <w:spacing w:before="60" w:line="240" w:lineRule="exact"/>
      <w:ind w:left="357" w:hanging="357"/>
      <w:jc w:val="left"/>
    </w:pPr>
  </w:style>
  <w:style w:type="paragraph" w:customStyle="1" w:styleId="TableHead">
    <w:name w:val="TableHead"/>
    <w:basedOn w:val="Base"/>
    <w:rsid w:val="00DA2761"/>
    <w:pPr>
      <w:spacing w:after="120"/>
      <w:jc w:val="center"/>
    </w:pPr>
    <w:rPr>
      <w:b/>
      <w:bCs/>
    </w:rPr>
  </w:style>
  <w:style w:type="paragraph" w:customStyle="1" w:styleId="TableNumeric">
    <w:name w:val="TableNumeric"/>
    <w:basedOn w:val="Base"/>
    <w:qFormat/>
    <w:rsid w:val="00DA2761"/>
    <w:pPr>
      <w:numPr>
        <w:numId w:val="32"/>
      </w:numPr>
      <w:spacing w:before="60" w:line="240" w:lineRule="exact"/>
      <w:jc w:val="left"/>
    </w:pPr>
  </w:style>
  <w:style w:type="paragraph" w:customStyle="1" w:styleId="TableOutline">
    <w:name w:val="TableOutline"/>
    <w:basedOn w:val="Base"/>
    <w:rsid w:val="00DA2761"/>
    <w:pPr>
      <w:numPr>
        <w:numId w:val="33"/>
      </w:numPr>
      <w:spacing w:before="60" w:line="240" w:lineRule="exact"/>
      <w:jc w:val="left"/>
    </w:pPr>
  </w:style>
  <w:style w:type="paragraph" w:customStyle="1" w:styleId="TableText">
    <w:name w:val="TableText"/>
    <w:basedOn w:val="Base"/>
    <w:rsid w:val="00DA2761"/>
    <w:pPr>
      <w:spacing w:before="60" w:line="240" w:lineRule="exact"/>
      <w:jc w:val="left"/>
    </w:pPr>
  </w:style>
  <w:style w:type="paragraph" w:customStyle="1" w:styleId="TableTitle">
    <w:name w:val="TableTitle"/>
    <w:basedOn w:val="Base"/>
    <w:qFormat/>
    <w:rsid w:val="00DA2761"/>
    <w:pPr>
      <w:spacing w:before="60" w:line="240" w:lineRule="exact"/>
      <w:jc w:val="left"/>
    </w:pPr>
    <w:rPr>
      <w:b/>
      <w:bCs/>
    </w:rPr>
  </w:style>
  <w:style w:type="paragraph" w:styleId="a6">
    <w:name w:val="header"/>
    <w:basedOn w:val="a2"/>
    <w:link w:val="a7"/>
    <w:semiHidden/>
    <w:rsid w:val="002B0720"/>
    <w:pPr>
      <w:tabs>
        <w:tab w:val="center" w:pos="4153"/>
        <w:tab w:val="right" w:pos="8306"/>
      </w:tabs>
    </w:pPr>
  </w:style>
  <w:style w:type="character" w:customStyle="1" w:styleId="a7">
    <w:name w:val="כותרת עליונה תו"/>
    <w:link w:val="a6"/>
    <w:semiHidden/>
    <w:rsid w:val="002B0720"/>
    <w:rPr>
      <w:rFonts w:ascii="Times New Roman" w:eastAsia="Times New Roman" w:hAnsi="Times New Roman" w:cs="FrankRuehl"/>
      <w:sz w:val="24"/>
      <w:szCs w:val="26"/>
      <w:lang w:eastAsia="he-IL"/>
    </w:rPr>
  </w:style>
  <w:style w:type="paragraph" w:styleId="a8">
    <w:name w:val="footer"/>
    <w:basedOn w:val="a2"/>
    <w:link w:val="a9"/>
    <w:semiHidden/>
    <w:rsid w:val="002B0720"/>
    <w:pPr>
      <w:tabs>
        <w:tab w:val="center" w:pos="4153"/>
        <w:tab w:val="right" w:pos="8306"/>
      </w:tabs>
    </w:pPr>
  </w:style>
  <w:style w:type="character" w:customStyle="1" w:styleId="a9">
    <w:name w:val="כותרת תחתונה תו"/>
    <w:link w:val="a8"/>
    <w:semiHidden/>
    <w:rsid w:val="002B0720"/>
    <w:rPr>
      <w:rFonts w:ascii="Times New Roman" w:eastAsia="Times New Roman" w:hAnsi="Times New Roman" w:cs="FrankRuehl"/>
      <w:sz w:val="24"/>
      <w:szCs w:val="26"/>
      <w:lang w:eastAsia="he-IL"/>
    </w:rPr>
  </w:style>
  <w:style w:type="paragraph" w:customStyle="1" w:styleId="a">
    <w:name w:val="כותרת סעיף"/>
    <w:basedOn w:val="a2"/>
    <w:rsid w:val="002B0720"/>
    <w:pPr>
      <w:numPr>
        <w:numId w:val="42"/>
      </w:numPr>
      <w:spacing w:before="240" w:line="360" w:lineRule="auto"/>
      <w:jc w:val="both"/>
    </w:pPr>
    <w:rPr>
      <w:rFonts w:ascii="Arial" w:hAnsi="Arial" w:cs="Arial"/>
      <w:b/>
      <w:bCs/>
      <w:color w:val="1B3461"/>
      <w:sz w:val="22"/>
      <w:szCs w:val="22"/>
    </w:rPr>
  </w:style>
  <w:style w:type="paragraph" w:customStyle="1" w:styleId="a0">
    <w:name w:val="טקסט סעיף"/>
    <w:basedOn w:val="a2"/>
    <w:rsid w:val="002B0720"/>
    <w:pPr>
      <w:numPr>
        <w:ilvl w:val="1"/>
        <w:numId w:val="42"/>
      </w:numPr>
      <w:spacing w:line="360" w:lineRule="auto"/>
      <w:jc w:val="both"/>
    </w:pPr>
    <w:rPr>
      <w:rFonts w:ascii="Arial" w:hAnsi="Arial" w:cs="Arial"/>
      <w:sz w:val="22"/>
      <w:szCs w:val="22"/>
    </w:rPr>
  </w:style>
  <w:style w:type="paragraph" w:customStyle="1" w:styleId="a1">
    <w:name w:val="תת סעיף"/>
    <w:basedOn w:val="a2"/>
    <w:rsid w:val="002B0720"/>
    <w:pPr>
      <w:numPr>
        <w:ilvl w:val="2"/>
        <w:numId w:val="42"/>
      </w:numPr>
      <w:spacing w:line="360" w:lineRule="auto"/>
      <w:jc w:val="both"/>
    </w:pPr>
    <w:rPr>
      <w:rFonts w:cs="Arial"/>
      <w:sz w:val="22"/>
      <w:szCs w:val="22"/>
    </w:rPr>
  </w:style>
  <w:style w:type="paragraph" w:customStyle="1" w:styleId="10">
    <w:name w:val="תת סעיף1"/>
    <w:basedOn w:val="a1"/>
    <w:rsid w:val="002B0720"/>
    <w:pPr>
      <w:numPr>
        <w:ilvl w:val="3"/>
      </w:numPr>
    </w:pPr>
  </w:style>
  <w:style w:type="paragraph" w:customStyle="1" w:styleId="aa">
    <w:name w:val="שם הוראה"/>
    <w:basedOn w:val="a2"/>
    <w:rsid w:val="002B0720"/>
    <w:pPr>
      <w:jc w:val="both"/>
    </w:pPr>
    <w:rPr>
      <w:rFonts w:ascii="Arial" w:hAnsi="Arial" w:cs="Arial"/>
      <w:b/>
      <w:bCs/>
      <w:color w:val="FFFFFF"/>
      <w:sz w:val="28"/>
      <w:szCs w:val="28"/>
    </w:rPr>
  </w:style>
  <w:style w:type="paragraph" w:customStyle="1" w:styleId="ab">
    <w:name w:val="טקסט רץ טבלה עליונה"/>
    <w:basedOn w:val="a2"/>
    <w:rsid w:val="002B0720"/>
    <w:pPr>
      <w:jc w:val="both"/>
    </w:pPr>
    <w:rPr>
      <w:rFonts w:ascii="Arial" w:hAnsi="Arial" w:cs="Arial"/>
      <w:sz w:val="20"/>
      <w:szCs w:val="20"/>
    </w:rPr>
  </w:style>
  <w:style w:type="paragraph" w:styleId="ac">
    <w:name w:val="Balloon Text"/>
    <w:basedOn w:val="a2"/>
    <w:link w:val="ad"/>
    <w:uiPriority w:val="99"/>
    <w:semiHidden/>
    <w:unhideWhenUsed/>
    <w:rsid w:val="00DA2761"/>
    <w:rPr>
      <w:rFonts w:ascii="Tahoma" w:hAnsi="Tahoma" w:cs="Tahoma"/>
      <w:sz w:val="16"/>
      <w:szCs w:val="16"/>
    </w:rPr>
  </w:style>
  <w:style w:type="character" w:customStyle="1" w:styleId="ad">
    <w:name w:val="טקסט בלונים תו"/>
    <w:link w:val="ac"/>
    <w:uiPriority w:val="99"/>
    <w:semiHidden/>
    <w:rsid w:val="00DA2761"/>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27589233">
      <w:bodyDiv w:val="1"/>
      <w:marLeft w:val="0"/>
      <w:marRight w:val="0"/>
      <w:marTop w:val="0"/>
      <w:marBottom w:val="0"/>
      <w:divBdr>
        <w:top w:val="none" w:sz="0" w:space="0" w:color="auto"/>
        <w:left w:val="none" w:sz="0" w:space="0" w:color="auto"/>
        <w:bottom w:val="none" w:sz="0" w:space="0" w:color="auto"/>
        <w:right w:val="none" w:sz="0" w:space="0" w:color="auto"/>
      </w:divBdr>
    </w:div>
    <w:div w:id="8783244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viSol\AppData\Roaming\Microsoft\Templates\MethodDoc_E14.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ma:contentTypeID="0x010100D1C101F64C4D1E42905A717FF3D3DBEB" ma:contentTypeVersion="1" ma:contentTypeDescription="צור מסמך חדש." ma:contentTypeScope="" ma:versionID="9f03f3c49eb78421b8eb2b11da1da17f">
  <xsd:schema xmlns:xsd="http://www.w3.org/2001/XMLSchema" xmlns:p="http://schemas.microsoft.com/office/2006/metadata/properties" xmlns:ns2="6bd00e07-8f4a-4f21-9086-230c81f02282" targetNamespace="http://schemas.microsoft.com/office/2006/metadata/properties" ma:root="true" ma:fieldsID="827659f45b2a779d65faa45f1ee0e1df" ns2:_="">
    <xsd:import namespace="6bd00e07-8f4a-4f21-9086-230c81f02282"/>
    <xsd:element name="properties">
      <xsd:complexType>
        <xsd:sequence>
          <xsd:element name="documentManagement">
            <xsd:complexType>
              <xsd:all>
                <xsd:element ref="ns2:_x05e0__x05d5__x05e9__x05d0_" minOccurs="0"/>
              </xsd:all>
            </xsd:complexType>
          </xsd:element>
        </xsd:sequence>
      </xsd:complexType>
    </xsd:element>
  </xsd:schema>
  <xsd:schema xmlns:xsd="http://www.w3.org/2001/XMLSchema" xmlns:dms="http://schemas.microsoft.com/office/2006/documentManagement/types" targetNamespace="6bd00e07-8f4a-4f21-9086-230c81f02282" elementFormDefault="qualified">
    <xsd:import namespace="http://schemas.microsoft.com/office/2006/documentManagement/types"/>
    <xsd:element name="_x05e0__x05d5__x05e9__x05d0_" ma:index="8" nillable="true" ma:displayName="נושא" ma:default="תבניות טפסים" ma:format="Dropdown" ma:internalName="_x05e0__x05d5__x05e9__x05d0_">
      <xsd:simpleType>
        <xsd:restriction base="dms:Choice">
          <xsd:enumeration value="תבניות טפסים"/>
          <xsd:enumeration value="מדריכים"/>
          <xsd:enumeration value="מצגות"/>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ma:readOnly="true"/>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LongProperties xmlns="http://schemas.microsoft.com/office/2006/metadata/longProperties"/>
</file>

<file path=customXml/item4.xml><?xml version="1.0" encoding="utf-8"?>
<p:properties xmlns:p="http://schemas.microsoft.com/office/2006/metadata/properties" xmlns:xsi="http://www.w3.org/2001/XMLSchema-instance" xmlns:pc="http://schemas.microsoft.com/office/infopath/2007/PartnerControls">
  <documentManagement>
    <_x05e0__x05d5__x05e9__x05d0_ xmlns="6bd00e07-8f4a-4f21-9086-230c81f02282">תבניות טפסים</_x05e0__x05d5__x05e9__x05d0_>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FA7D070-1084-4338-9926-64E60D658C72}">
  <ds:schemaRefs>
    <ds:schemaRef ds:uri="http://schemas.microsoft.com/sharepoint/v3/contenttype/forms"/>
  </ds:schemaRefs>
</ds:datastoreItem>
</file>

<file path=customXml/itemProps2.xml><?xml version="1.0" encoding="utf-8"?>
<ds:datastoreItem xmlns:ds="http://schemas.openxmlformats.org/officeDocument/2006/customXml" ds:itemID="{B974514F-840D-431F-9078-3DA16E9B460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bd00e07-8f4a-4f21-9086-230c81f02282"/>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B1D8B0B1-5B9F-448F-96CE-2B2EE1C2DF1B}">
  <ds:schemaRefs>
    <ds:schemaRef ds:uri="http://schemas.microsoft.com/office/2006/metadata/longProperties"/>
  </ds:schemaRefs>
</ds:datastoreItem>
</file>

<file path=customXml/itemProps4.xml><?xml version="1.0" encoding="utf-8"?>
<ds:datastoreItem xmlns:ds="http://schemas.openxmlformats.org/officeDocument/2006/customXml" ds:itemID="{5D30E983-87D0-4B3A-96E5-D677ED2BD9A3}">
  <ds:schemaRefs>
    <ds:schemaRef ds:uri="http://schemas.microsoft.com/office/2006/metadata/properties"/>
    <ds:schemaRef ds:uri="http://schemas.microsoft.com/office/infopath/2007/PartnerControls"/>
    <ds:schemaRef ds:uri="6bd00e07-8f4a-4f21-9086-230c81f02282"/>
  </ds:schemaRefs>
</ds:datastoreItem>
</file>

<file path=customXml/itemProps5.xml><?xml version="1.0" encoding="utf-8"?>
<ds:datastoreItem xmlns:ds="http://schemas.openxmlformats.org/officeDocument/2006/customXml" ds:itemID="{95D8B2BE-B9CC-49D2-BFA1-3FDDDE566E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MethodDoc_E14.dotm</Template>
  <TotalTime>0</TotalTime>
  <Pages>3</Pages>
  <Words>570</Words>
  <Characters>2852</Characters>
  <Application>Microsoft Office Word</Application>
  <DocSecurity>0</DocSecurity>
  <Lines>23</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טופס חוות דעת מקצועית במסגרת כוונה להתקשר עם ספק יחיד או חוץ</vt:lpstr>
      <vt:lpstr/>
    </vt:vector>
  </TitlesOfParts>
  <Company>מתודה</Company>
  <LinksUpToDate>false</LinksUpToDate>
  <CharactersWithSpaces>3416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טופס חוות דעת מקצועית במסגרת כוונה להתקשר עם ספק יחיד או חוץ</dc:title>
  <dc:subject/>
  <dc:creator>Avi Solomon</dc:creator>
  <cp:keywords/>
  <cp:lastModifiedBy>Kinan Ganem</cp:lastModifiedBy>
  <cp:revision>2</cp:revision>
  <dcterms:created xsi:type="dcterms:W3CDTF">2021-01-12T12:23:00Z</dcterms:created>
  <dcterms:modified xsi:type="dcterms:W3CDTF">2021-01-12T12:23:00Z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ivision">
    <vt:lpwstr>&lt;אגף&gt;</vt:lpwstr>
  </property>
  <property fmtid="{D5CDD505-2E9C-101B-9397-08002B2CF9AE}" pid="3" name="Department">
    <vt:lpwstr>&lt;מדור&gt;</vt:lpwstr>
  </property>
  <property fmtid="{D5CDD505-2E9C-101B-9397-08002B2CF9AE}" pid="4" name="ChapterNumber">
    <vt:lpwstr/>
  </property>
  <property fmtid="{D5CDD505-2E9C-101B-9397-08002B2CF9AE}" pid="5" name="Chapter">
    <vt:lpwstr>&lt;פרק&gt;</vt:lpwstr>
  </property>
  <property fmtid="{D5CDD505-2E9C-101B-9397-08002B2CF9AE}" pid="6" name="SectionNumber">
    <vt:lpwstr/>
  </property>
  <property fmtid="{D5CDD505-2E9C-101B-9397-08002B2CF9AE}" pid="7" name="Section">
    <vt:lpwstr>&lt;סעיף&gt;</vt:lpwstr>
  </property>
  <property fmtid="{D5CDD505-2E9C-101B-9397-08002B2CF9AE}" pid="8" name="SubSectionNumber">
    <vt:lpwstr/>
  </property>
  <property fmtid="{D5CDD505-2E9C-101B-9397-08002B2CF9AE}" pid="9" name="SubSection">
    <vt:lpwstr>&lt;תת-סעיף&gt;</vt:lpwstr>
  </property>
  <property fmtid="{D5CDD505-2E9C-101B-9397-08002B2CF9AE}" pid="10" name="CompNumber">
    <vt:lpwstr/>
  </property>
  <property fmtid="{D5CDD505-2E9C-101B-9397-08002B2CF9AE}" pid="11" name="Comp">
    <vt:lpwstr>&lt;רכיב&gt;</vt:lpwstr>
  </property>
  <property fmtid="{D5CDD505-2E9C-101B-9397-08002B2CF9AE}" pid="12" name="LifeCycle">
    <vt:lpwstr/>
  </property>
  <property fmtid="{D5CDD505-2E9C-101B-9397-08002B2CF9AE}" pid="13" name="Version">
    <vt:lpwstr>&lt;גרסה&gt;</vt:lpwstr>
  </property>
  <property fmtid="{D5CDD505-2E9C-101B-9397-08002B2CF9AE}" pid="14" name="ReleaseDate">
    <vt:lpwstr>&lt;תאריך גרסה&gt;</vt:lpwstr>
  </property>
  <property fmtid="{D5CDD505-2E9C-101B-9397-08002B2CF9AE}" pid="15" name="Internal_Template_Version">
    <vt:lpwstr>2.7</vt:lpwstr>
  </property>
  <property fmtid="{D5CDD505-2E9C-101B-9397-08002B2CF9AE}" pid="16" name="Internal_Template_Date">
    <vt:lpwstr>28/12/2011</vt:lpwstr>
  </property>
  <property fmtid="{D5CDD505-2E9C-101B-9397-08002B2CF9AE}" pid="17" name="ContentType">
    <vt:lpwstr>מסמך</vt:lpwstr>
  </property>
  <property fmtid="{D5CDD505-2E9C-101B-9397-08002B2CF9AE}" pid="18" name="DctmFieldsUpdated">
    <vt:bool>true</vt:bool>
  </property>
</Properties>
</file>